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DC9D" w14:textId="5C3A2AFD"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#129bis</w:t>
      </w:r>
      <w:r>
        <w:rPr>
          <w:b/>
          <w:i/>
          <w:noProof/>
          <w:sz w:val="28"/>
        </w:rPr>
        <w:tab/>
      </w:r>
      <w:r w:rsidR="00713795">
        <w:rPr>
          <w:b/>
          <w:i/>
          <w:noProof/>
          <w:sz w:val="28"/>
        </w:rPr>
        <w:t>R2-</w:t>
      </w:r>
      <w:r w:rsidR="008779DB">
        <w:fldChar w:fldCharType="begin"/>
      </w:r>
      <w:r w:rsidR="008779DB">
        <w:instrText xml:space="preserve"> DOCPROPERTY  Tdoc#  \* MERGEFORMAT </w:instrText>
      </w:r>
      <w:r w:rsidR="008779DB">
        <w:fldChar w:fldCharType="separate"/>
      </w:r>
      <w:r>
        <w:rPr>
          <w:b/>
          <w:i/>
          <w:noProof/>
          <w:sz w:val="28"/>
        </w:rPr>
        <w:t>25</w:t>
      </w:r>
      <w:r w:rsidR="00713795">
        <w:rPr>
          <w:b/>
          <w:i/>
          <w:noProof/>
          <w:sz w:val="28"/>
        </w:rPr>
        <w:t>02570</w:t>
      </w:r>
      <w:r w:rsidR="008779DB">
        <w:rPr>
          <w:b/>
          <w:i/>
          <w:noProof/>
          <w:sz w:val="28"/>
        </w:rPr>
        <w:fldChar w:fldCharType="end"/>
      </w:r>
    </w:p>
    <w:p w14:paraId="32403384" w14:textId="77777777" w:rsidR="00FC29F9" w:rsidRDefault="00FC29F9" w:rsidP="00FC29F9">
      <w:pPr>
        <w:pStyle w:val="CRCoverPage"/>
        <w:jc w:val="both"/>
        <w:outlineLvl w:val="0"/>
        <w:rPr>
          <w:b/>
          <w:noProof/>
          <w:sz w:val="24"/>
        </w:rPr>
      </w:pPr>
      <w:r>
        <w:rPr>
          <w:b/>
          <w:noProof/>
          <w:sz w:val="24"/>
        </w:rPr>
        <w:t>Wuhan, China, 7</w:t>
      </w:r>
      <w:r w:rsidRPr="00925ECE">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713795" w14:paraId="66B9E998" w14:textId="77777777" w:rsidTr="006B1D2B">
        <w:tc>
          <w:tcPr>
            <w:tcW w:w="142" w:type="dxa"/>
            <w:tcBorders>
              <w:left w:val="single" w:sz="4" w:space="0" w:color="auto"/>
            </w:tcBorders>
          </w:tcPr>
          <w:p w14:paraId="75ABAFF8" w14:textId="77777777" w:rsidR="00713795" w:rsidRDefault="00713795" w:rsidP="00713795">
            <w:pPr>
              <w:pStyle w:val="CRCoverPage"/>
              <w:spacing w:after="0"/>
              <w:jc w:val="right"/>
              <w:rPr>
                <w:noProof/>
              </w:rPr>
            </w:pPr>
          </w:p>
        </w:tc>
        <w:tc>
          <w:tcPr>
            <w:tcW w:w="1559" w:type="dxa"/>
            <w:shd w:val="pct30" w:color="FFFF00" w:fill="auto"/>
          </w:tcPr>
          <w:p w14:paraId="568AB4C1" w14:textId="010D092D" w:rsidR="00713795" w:rsidRPr="00410371" w:rsidRDefault="008779DB" w:rsidP="00713795">
            <w:pPr>
              <w:pStyle w:val="CRCoverPage"/>
              <w:spacing w:after="0"/>
              <w:jc w:val="right"/>
              <w:rPr>
                <w:b/>
                <w:noProof/>
                <w:sz w:val="28"/>
              </w:rPr>
            </w:pPr>
            <w:r>
              <w:fldChar w:fldCharType="begin"/>
            </w:r>
            <w:r>
              <w:instrText xml:space="preserve"> DOCPROPERTY  Spec#  \* MERGEFORMAT </w:instrText>
            </w:r>
            <w:r>
              <w:fldChar w:fldCharType="separate"/>
            </w:r>
            <w:r w:rsidR="00713795">
              <w:rPr>
                <w:b/>
                <w:noProof/>
                <w:sz w:val="28"/>
              </w:rPr>
              <w:t>38.306</w:t>
            </w:r>
            <w:r>
              <w:rPr>
                <w:b/>
                <w:noProof/>
                <w:sz w:val="28"/>
              </w:rPr>
              <w:fldChar w:fldCharType="end"/>
            </w:r>
          </w:p>
        </w:tc>
        <w:tc>
          <w:tcPr>
            <w:tcW w:w="709" w:type="dxa"/>
          </w:tcPr>
          <w:p w14:paraId="22452D1A" w14:textId="77777777" w:rsidR="00713795" w:rsidRDefault="00713795" w:rsidP="00713795">
            <w:pPr>
              <w:pStyle w:val="CRCoverPage"/>
              <w:spacing w:after="0"/>
              <w:jc w:val="center"/>
              <w:rPr>
                <w:noProof/>
              </w:rPr>
            </w:pPr>
            <w:r>
              <w:rPr>
                <w:b/>
                <w:noProof/>
                <w:sz w:val="28"/>
              </w:rPr>
              <w:t>CR</w:t>
            </w:r>
          </w:p>
        </w:tc>
        <w:tc>
          <w:tcPr>
            <w:tcW w:w="1276" w:type="dxa"/>
            <w:shd w:val="pct30" w:color="FFFF00" w:fill="auto"/>
          </w:tcPr>
          <w:p w14:paraId="52E001E1" w14:textId="630D9C27" w:rsidR="00713795" w:rsidRPr="00410371" w:rsidRDefault="00713795" w:rsidP="00713795">
            <w:pPr>
              <w:pStyle w:val="CRCoverPage"/>
              <w:spacing w:after="0"/>
              <w:rPr>
                <w:noProof/>
              </w:rPr>
            </w:pPr>
            <w:fldSimple w:instr=" DOCPROPERTY  Revision  \* MERGEFORMAT ">
              <w:r w:rsidRPr="00FF5A28">
                <w:rPr>
                  <w:b/>
                  <w:noProof/>
                  <w:sz w:val="28"/>
                </w:rPr>
                <w:t>125</w:t>
              </w:r>
              <w:r>
                <w:rPr>
                  <w:b/>
                  <w:noProof/>
                  <w:sz w:val="28"/>
                </w:rPr>
                <w:t>8</w:t>
              </w:r>
            </w:fldSimple>
          </w:p>
        </w:tc>
        <w:tc>
          <w:tcPr>
            <w:tcW w:w="709" w:type="dxa"/>
          </w:tcPr>
          <w:p w14:paraId="76B500DB" w14:textId="77777777" w:rsidR="00713795" w:rsidRDefault="00713795" w:rsidP="00713795">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202C9219" w:rsidR="00713795" w:rsidRPr="00410371" w:rsidRDefault="00713795" w:rsidP="00713795">
            <w:pPr>
              <w:pStyle w:val="CRCoverPage"/>
              <w:spacing w:after="0"/>
              <w:jc w:val="center"/>
              <w:rPr>
                <w:b/>
                <w:noProof/>
              </w:rPr>
            </w:pPr>
            <w:fldSimple w:instr=" DOCPROPERTY  Revision  \* MERGEFORMAT ">
              <w:r>
                <w:rPr>
                  <w:b/>
                  <w:noProof/>
                  <w:sz w:val="28"/>
                </w:rPr>
                <w:t>-</w:t>
              </w:r>
            </w:fldSimple>
            <w:r w:rsidR="008779DB">
              <w:fldChar w:fldCharType="begin"/>
            </w:r>
            <w:r w:rsidR="008779DB">
              <w:instrText xml:space="preserve"> DOCPROPERTY  Revision  \* MERGEFORMAT </w:instrText>
            </w:r>
            <w:r w:rsidR="008779DB">
              <w:fldChar w:fldCharType="separate"/>
            </w:r>
            <w:r w:rsidR="008779DB">
              <w:fldChar w:fldCharType="end"/>
            </w:r>
          </w:p>
        </w:tc>
        <w:tc>
          <w:tcPr>
            <w:tcW w:w="2410" w:type="dxa"/>
          </w:tcPr>
          <w:p w14:paraId="1D90108D" w14:textId="77777777" w:rsidR="00713795" w:rsidRDefault="00713795" w:rsidP="007137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1D71657" w:rsidR="00713795" w:rsidRPr="00410371" w:rsidRDefault="008779DB" w:rsidP="00713795">
            <w:pPr>
              <w:pStyle w:val="CRCoverPage"/>
              <w:spacing w:after="0"/>
              <w:jc w:val="center"/>
              <w:rPr>
                <w:noProof/>
                <w:sz w:val="28"/>
              </w:rPr>
            </w:pPr>
            <w:r>
              <w:fldChar w:fldCharType="begin"/>
            </w:r>
            <w:r>
              <w:instrText xml:space="preserve"> DOCPROPERTY  Version  \* MERGEFORMAT </w:instrText>
            </w:r>
            <w:r>
              <w:fldChar w:fldCharType="separate"/>
            </w:r>
            <w:r w:rsidR="00713795">
              <w:rPr>
                <w:b/>
                <w:noProof/>
                <w:sz w:val="28"/>
              </w:rPr>
              <w:t>18.5.0</w:t>
            </w:r>
            <w:r>
              <w:rPr>
                <w:b/>
                <w:noProof/>
                <w:sz w:val="28"/>
              </w:rPr>
              <w:fldChar w:fldCharType="end"/>
            </w:r>
          </w:p>
        </w:tc>
        <w:tc>
          <w:tcPr>
            <w:tcW w:w="143" w:type="dxa"/>
            <w:tcBorders>
              <w:right w:val="single" w:sz="4" w:space="0" w:color="auto"/>
            </w:tcBorders>
          </w:tcPr>
          <w:p w14:paraId="0062BB59" w14:textId="77777777" w:rsidR="00713795" w:rsidRDefault="00713795" w:rsidP="00713795">
            <w:pPr>
              <w:pStyle w:val="CRCoverPage"/>
              <w:spacing w:after="0"/>
              <w:rPr>
                <w:noProof/>
              </w:rPr>
            </w:pPr>
          </w:p>
        </w:tc>
      </w:tr>
      <w:tr w:rsidR="00713795" w14:paraId="0624D0FD" w14:textId="77777777" w:rsidTr="006B1D2B">
        <w:tc>
          <w:tcPr>
            <w:tcW w:w="9641" w:type="dxa"/>
            <w:gridSpan w:val="9"/>
            <w:tcBorders>
              <w:left w:val="single" w:sz="4" w:space="0" w:color="auto"/>
              <w:right w:val="single" w:sz="4" w:space="0" w:color="auto"/>
            </w:tcBorders>
          </w:tcPr>
          <w:p w14:paraId="05436921" w14:textId="77777777" w:rsidR="00713795" w:rsidRDefault="00713795" w:rsidP="00713795">
            <w:pPr>
              <w:pStyle w:val="CRCoverPage"/>
              <w:spacing w:after="0"/>
              <w:rPr>
                <w:noProof/>
              </w:rPr>
            </w:pPr>
          </w:p>
        </w:tc>
      </w:tr>
      <w:tr w:rsidR="00713795" w14:paraId="2DE85BCC" w14:textId="77777777" w:rsidTr="006B1D2B">
        <w:tc>
          <w:tcPr>
            <w:tcW w:w="9641" w:type="dxa"/>
            <w:gridSpan w:val="9"/>
            <w:tcBorders>
              <w:top w:val="single" w:sz="4" w:space="0" w:color="auto"/>
            </w:tcBorders>
          </w:tcPr>
          <w:p w14:paraId="4D721DA7" w14:textId="77777777" w:rsidR="00713795" w:rsidRPr="00F25D98" w:rsidRDefault="00713795" w:rsidP="0071379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3795" w14:paraId="64DCABF3" w14:textId="77777777" w:rsidTr="006B1D2B">
        <w:tc>
          <w:tcPr>
            <w:tcW w:w="9641" w:type="dxa"/>
            <w:gridSpan w:val="9"/>
          </w:tcPr>
          <w:p w14:paraId="46166991" w14:textId="77777777" w:rsidR="00713795" w:rsidRDefault="00713795" w:rsidP="00713795">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79F36B74" w:rsidR="00166378" w:rsidRDefault="0058606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0A6E288C" w:rsidR="00166378" w:rsidRDefault="0058606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3DC24F5D" w:rsidR="00166378" w:rsidRDefault="00787046" w:rsidP="006B1D2B">
            <w:pPr>
              <w:pStyle w:val="CRCoverPage"/>
              <w:spacing w:after="0"/>
              <w:ind w:left="100"/>
              <w:rPr>
                <w:noProof/>
              </w:rPr>
            </w:pPr>
            <w:r>
              <w:t>Introduction of 7MHz channel bandwidth</w:t>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006B1D2B">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2BBEC315" w:rsidR="00166378" w:rsidRDefault="008779DB" w:rsidP="006B1D2B">
            <w:pPr>
              <w:pStyle w:val="CRCoverPage"/>
              <w:spacing w:after="0"/>
              <w:ind w:left="100"/>
              <w:rPr>
                <w:noProof/>
              </w:rPr>
            </w:pPr>
            <w:r>
              <w:fldChar w:fldCharType="begin"/>
            </w:r>
            <w:r>
              <w:instrText xml:space="preserve"> DOCPROPERTY  SourceIfWg  \* MERGEFORMAT </w:instrText>
            </w:r>
            <w:r>
              <w:fldChar w:fldCharType="separate"/>
            </w:r>
            <w:r w:rsidR="00166378">
              <w:rPr>
                <w:noProof/>
              </w:rPr>
              <w:t>Ericsson</w:t>
            </w:r>
            <w:r>
              <w:rPr>
                <w:noProof/>
              </w:rPr>
              <w:fldChar w:fldCharType="end"/>
            </w:r>
            <w:r w:rsidR="0078140E">
              <w:rPr>
                <w:noProof/>
              </w:rPr>
              <w:t xml:space="preserve">, </w:t>
            </w:r>
            <w:r w:rsidR="0078140E">
              <w:t>T-Mobile</w:t>
            </w:r>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8779DB" w:rsidP="006B1D2B">
            <w:pPr>
              <w:pStyle w:val="CRCoverPage"/>
              <w:spacing w:after="0"/>
              <w:ind w:left="100"/>
              <w:rPr>
                <w:noProof/>
              </w:rPr>
            </w:pPr>
            <w:r>
              <w:fldChar w:fldCharType="begin"/>
            </w:r>
            <w:r>
              <w:instrText xml:space="preserve"> DOCPROPERTY  SourceIfTsg  \* MERGEFORMAT </w:instrText>
            </w:r>
            <w:r>
              <w:fldChar w:fldCharType="separate"/>
            </w:r>
            <w:r w:rsidR="00166378">
              <w:rPr>
                <w:noProof/>
              </w:rPr>
              <w:t>R2</w:t>
            </w:r>
            <w:r>
              <w:rPr>
                <w:noProof/>
              </w:rPr>
              <w:fldChar w:fldCharType="end"/>
            </w:r>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0C634771" w:rsidR="00166378" w:rsidRDefault="008779DB" w:rsidP="006B1D2B">
            <w:pPr>
              <w:pStyle w:val="CRCoverPage"/>
              <w:spacing w:after="0"/>
              <w:ind w:left="100"/>
              <w:rPr>
                <w:noProof/>
              </w:rPr>
            </w:pPr>
            <w:r>
              <w:fldChar w:fldCharType="begin"/>
            </w:r>
            <w:r>
              <w:instrText xml:space="preserve"> DOCPROPERTY  RelatedWis  \* MERGEFORMAT </w:instrText>
            </w:r>
            <w:r>
              <w:fldChar w:fldCharType="separate"/>
            </w:r>
            <w:r w:rsidR="00EF1855" w:rsidRPr="00EF1855">
              <w:rPr>
                <w:noProof/>
              </w:rPr>
              <w:t>NR_FR1_7MHz_BW-Core</w:t>
            </w:r>
            <w:r>
              <w:rPr>
                <w:noProof/>
              </w:rPr>
              <w:fldChar w:fldCharType="end"/>
            </w:r>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773C6E64" w:rsidR="00166378" w:rsidRDefault="008779DB" w:rsidP="006B1D2B">
            <w:pPr>
              <w:pStyle w:val="CRCoverPage"/>
              <w:spacing w:after="0"/>
              <w:ind w:left="100"/>
              <w:rPr>
                <w:noProof/>
              </w:rPr>
            </w:pPr>
            <w:r>
              <w:fldChar w:fldCharType="begin"/>
            </w:r>
            <w:r>
              <w:instrText xml:space="preserve"> DOCPROPERTY  ResDate  \* MERGEFORMAT </w:instrText>
            </w:r>
            <w:r>
              <w:fldChar w:fldCharType="separate"/>
            </w:r>
            <w:r w:rsidR="00166378">
              <w:rPr>
                <w:noProof/>
              </w:rPr>
              <w:t>2025-03-23</w:t>
            </w:r>
            <w:r>
              <w:rPr>
                <w:noProof/>
              </w:rPr>
              <w:fldChar w:fldCharType="end"/>
            </w:r>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16491926" w:rsidR="00166378" w:rsidRDefault="00736D58" w:rsidP="006B1D2B">
            <w:pPr>
              <w:pStyle w:val="CRCoverPage"/>
              <w:spacing w:after="0"/>
              <w:ind w:left="100" w:right="-609"/>
              <w:rPr>
                <w:b/>
                <w:noProof/>
              </w:rPr>
            </w:pPr>
            <w:r>
              <w:rPr>
                <w:b/>
                <w:noProof/>
              </w:rPr>
              <w:t>A</w:t>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8779DB" w:rsidP="006B1D2B">
            <w:pPr>
              <w:pStyle w:val="CRCoverPage"/>
              <w:spacing w:after="0"/>
              <w:ind w:left="100"/>
              <w:rPr>
                <w:noProof/>
              </w:rPr>
            </w:pPr>
            <w:r>
              <w:fldChar w:fldCharType="begin"/>
            </w:r>
            <w:r>
              <w:instrText xml:space="preserve"> DOCPROPERTY  Release  \* MERGEFORMAT </w:instrText>
            </w:r>
            <w:r>
              <w:fldChar w:fldCharType="separate"/>
            </w:r>
            <w:r w:rsidR="00166378">
              <w:rPr>
                <w:noProof/>
              </w:rPr>
              <w:t>Rel-18</w:t>
            </w:r>
            <w:r>
              <w:rPr>
                <w:noProof/>
              </w:rPr>
              <w:fldChar w:fldCharType="end"/>
            </w:r>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166378" w14:paraId="7191F37C" w14:textId="77777777" w:rsidTr="006B1D2B">
        <w:tc>
          <w:tcPr>
            <w:tcW w:w="2694" w:type="dxa"/>
            <w:gridSpan w:val="2"/>
            <w:tcBorders>
              <w:top w:val="single" w:sz="4" w:space="0" w:color="auto"/>
              <w:left w:val="single" w:sz="4" w:space="0" w:color="auto"/>
            </w:tcBorders>
          </w:tcPr>
          <w:p w14:paraId="201F1D23" w14:textId="77777777" w:rsidR="00166378" w:rsidRDefault="00166378" w:rsidP="006B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1A99B52C" w:rsidR="00166378" w:rsidRDefault="00315F52" w:rsidP="006B1D2B">
            <w:pPr>
              <w:pStyle w:val="CRCoverPage"/>
              <w:spacing w:after="0"/>
              <w:ind w:left="100"/>
              <w:rPr>
                <w:noProof/>
              </w:rPr>
            </w:pPr>
            <w:r>
              <w:rPr>
                <w:noProof/>
              </w:rPr>
              <w:t xml:space="preserve">RAN4 asked in their LS </w:t>
            </w:r>
            <w:r w:rsidRPr="00315F52">
              <w:rPr>
                <w:noProof/>
              </w:rPr>
              <w:t>R4-2503017</w:t>
            </w:r>
            <w:r>
              <w:rPr>
                <w:noProof/>
              </w:rPr>
              <w:t xml:space="preserve"> to introduce 7MHz channel bandwidth in UE capability signalling.</w:t>
            </w: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A7231" w14:textId="77777777" w:rsidR="0078140E" w:rsidRDefault="0078140E" w:rsidP="006B1D2B">
            <w:pPr>
              <w:pStyle w:val="CRCoverPage"/>
              <w:spacing w:after="0"/>
              <w:ind w:left="100"/>
              <w:rPr>
                <w:noProof/>
              </w:rPr>
            </w:pPr>
            <w:r>
              <w:rPr>
                <w:noProof/>
              </w:rPr>
              <w:t>Channel bandwidth 7 MHz is added to the following UE capability fields:</w:t>
            </w:r>
          </w:p>
          <w:p w14:paraId="0ED33B6E" w14:textId="77777777" w:rsidR="00586064" w:rsidRDefault="0078140E" w:rsidP="006B1D2B">
            <w:pPr>
              <w:pStyle w:val="CRCoverPage"/>
              <w:spacing w:after="0"/>
              <w:ind w:left="100"/>
              <w:rPr>
                <w:noProof/>
              </w:rPr>
            </w:pPr>
            <w:r>
              <w:rPr>
                <w:noProof/>
              </w:rPr>
              <w:t xml:space="preserve">In BandNR parameters: </w:t>
            </w:r>
          </w:p>
          <w:p w14:paraId="05CBDC69" w14:textId="1B88D026" w:rsidR="00166378" w:rsidRDefault="0078140E" w:rsidP="00586064">
            <w:pPr>
              <w:pStyle w:val="CRCoverPage"/>
              <w:numPr>
                <w:ilvl w:val="0"/>
                <w:numId w:val="59"/>
              </w:numPr>
              <w:spacing w:after="0"/>
              <w:rPr>
                <w:noProof/>
              </w:rPr>
            </w:pPr>
            <w:r w:rsidRPr="0078140E">
              <w:rPr>
                <w:noProof/>
              </w:rPr>
              <w:t>channelBWs-DL</w:t>
            </w:r>
            <w:r>
              <w:rPr>
                <w:noProof/>
              </w:rPr>
              <w:t>/UL bit value for 7MHz</w:t>
            </w:r>
          </w:p>
          <w:p w14:paraId="630C4832" w14:textId="2B4C6B63" w:rsidR="00586064" w:rsidRDefault="0078140E" w:rsidP="0078140E">
            <w:pPr>
              <w:pStyle w:val="CRCoverPage"/>
              <w:spacing w:after="0"/>
              <w:ind w:left="100"/>
              <w:rPr>
                <w:noProof/>
              </w:rPr>
            </w:pPr>
            <w:r>
              <w:rPr>
                <w:noProof/>
              </w:rPr>
              <w:t xml:space="preserve">In </w:t>
            </w:r>
            <w:r w:rsidRPr="0078140E">
              <w:rPr>
                <w:noProof/>
              </w:rPr>
              <w:t>FeatureSetDownlinkPerCC</w:t>
            </w:r>
            <w:r w:rsidR="00586064">
              <w:rPr>
                <w:noProof/>
              </w:rPr>
              <w:t>:</w:t>
            </w:r>
          </w:p>
          <w:p w14:paraId="31454F6E" w14:textId="37882025" w:rsidR="0078140E" w:rsidRDefault="00586064" w:rsidP="00586064">
            <w:pPr>
              <w:pStyle w:val="CRCoverPage"/>
              <w:numPr>
                <w:ilvl w:val="0"/>
                <w:numId w:val="58"/>
              </w:numPr>
              <w:spacing w:after="0"/>
              <w:rPr>
                <w:noProof/>
              </w:rPr>
            </w:pPr>
            <w:r>
              <w:rPr>
                <w:noProof/>
              </w:rPr>
              <w:t xml:space="preserve">extensions for 7 MHz added for </w:t>
            </w:r>
            <w:r w:rsidR="0078140E" w:rsidRPr="0078140E">
              <w:rPr>
                <w:noProof/>
              </w:rPr>
              <w:t>supportedBandwidthDL</w:t>
            </w:r>
            <w:r w:rsidR="0078140E">
              <w:rPr>
                <w:noProof/>
              </w:rPr>
              <w:t xml:space="preserve"> and </w:t>
            </w:r>
            <w:r w:rsidR="0078140E" w:rsidRPr="0078140E">
              <w:rPr>
                <w:noProof/>
              </w:rPr>
              <w:t>supportedMinBandwidthDL</w:t>
            </w:r>
            <w:r w:rsidR="0078140E">
              <w:rPr>
                <w:noProof/>
              </w:rPr>
              <w:t xml:space="preserve"> </w:t>
            </w:r>
          </w:p>
          <w:p w14:paraId="3991BD57" w14:textId="32EDAD5E" w:rsidR="0078140E" w:rsidRDefault="00586064" w:rsidP="006B1D2B">
            <w:pPr>
              <w:pStyle w:val="CRCoverPage"/>
              <w:spacing w:after="0"/>
              <w:ind w:left="100"/>
              <w:rPr>
                <w:noProof/>
              </w:rPr>
            </w:pPr>
            <w:r>
              <w:rPr>
                <w:noProof/>
              </w:rPr>
              <w:t xml:space="preserve">In </w:t>
            </w:r>
            <w:r w:rsidR="0078140E" w:rsidRPr="0078140E">
              <w:rPr>
                <w:noProof/>
              </w:rPr>
              <w:t>FeatureSet</w:t>
            </w:r>
            <w:r w:rsidR="0078140E">
              <w:rPr>
                <w:noProof/>
              </w:rPr>
              <w:t>Uplink</w:t>
            </w:r>
            <w:r w:rsidR="0078140E" w:rsidRPr="0078140E">
              <w:rPr>
                <w:noProof/>
              </w:rPr>
              <w:t>linkPerCC</w:t>
            </w:r>
            <w:r w:rsidR="0078140E">
              <w:rPr>
                <w:noProof/>
              </w:rPr>
              <w:t xml:space="preserve">: </w:t>
            </w:r>
          </w:p>
          <w:p w14:paraId="1F5EF711" w14:textId="56E439B2" w:rsidR="00586064" w:rsidRDefault="00586064" w:rsidP="00586064">
            <w:pPr>
              <w:pStyle w:val="CRCoverPage"/>
              <w:numPr>
                <w:ilvl w:val="0"/>
                <w:numId w:val="58"/>
              </w:numPr>
              <w:spacing w:after="0"/>
              <w:rPr>
                <w:noProof/>
              </w:rPr>
            </w:pPr>
            <w:r>
              <w:rPr>
                <w:noProof/>
              </w:rPr>
              <w:t xml:space="preserve">extensions for 7 MHz added for </w:t>
            </w:r>
            <w:r w:rsidRPr="0078140E">
              <w:rPr>
                <w:noProof/>
              </w:rPr>
              <w:t>supportedBandwidth</w:t>
            </w:r>
            <w:r>
              <w:rPr>
                <w:noProof/>
              </w:rPr>
              <w:t xml:space="preserve">UL and </w:t>
            </w:r>
            <w:r w:rsidRPr="0078140E">
              <w:rPr>
                <w:noProof/>
              </w:rPr>
              <w:t>supportedMinBandwidth</w:t>
            </w:r>
            <w:r>
              <w:rPr>
                <w:noProof/>
              </w:rPr>
              <w:t xml:space="preserve">DL </w:t>
            </w:r>
          </w:p>
          <w:p w14:paraId="78D36ECC" w14:textId="77777777" w:rsidR="00166378" w:rsidRDefault="00166378"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77777777" w:rsidR="00166378" w:rsidRDefault="00166378" w:rsidP="006B1D2B">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1645315C" w14:textId="77777777" w:rsidR="00166378" w:rsidRDefault="00166378" w:rsidP="006B1D2B">
            <w:pPr>
              <w:pStyle w:val="CRCoverPage"/>
              <w:spacing w:after="0"/>
              <w:ind w:left="100"/>
              <w:rPr>
                <w:noProof/>
                <w:u w:val="single"/>
              </w:rPr>
            </w:pPr>
          </w:p>
          <w:p w14:paraId="778346E6" w14:textId="18D67979" w:rsidR="00166378" w:rsidRPr="00586064" w:rsidRDefault="00166378" w:rsidP="006B1D2B">
            <w:pPr>
              <w:pStyle w:val="CRCoverPage"/>
              <w:spacing w:after="0"/>
              <w:ind w:left="100"/>
              <w:rPr>
                <w:noProof/>
              </w:rPr>
            </w:pPr>
            <w:r>
              <w:rPr>
                <w:noProof/>
                <w:u w:val="single"/>
              </w:rPr>
              <w:t>Impacted functionality:</w:t>
            </w:r>
            <w:r w:rsidR="00586064">
              <w:rPr>
                <w:noProof/>
              </w:rPr>
              <w:t xml:space="preserve"> NR band support</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4693CB40" w14:textId="7430ADC0" w:rsidR="00166378" w:rsidRDefault="00166378" w:rsidP="006B1D2B">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w:t>
            </w:r>
            <w:r w:rsidR="00586064">
              <w:rPr>
                <w:lang w:eastAsia="zh-CN"/>
              </w:rPr>
              <w:t xml:space="preserve"> or if</w:t>
            </w:r>
            <w:r>
              <w:rPr>
                <w:lang w:eastAsia="zh-CN"/>
              </w:rPr>
              <w:t xml:space="preserve"> the UE is </w:t>
            </w:r>
            <w:r>
              <w:rPr>
                <w:kern w:val="2"/>
                <w:lang w:eastAsia="zh-CN"/>
              </w:rPr>
              <w:t>implemented</w:t>
            </w:r>
            <w:r>
              <w:rPr>
                <w:lang w:eastAsia="zh-CN"/>
              </w:rPr>
              <w:t xml:space="preserve"> according to the CR and the network is not, </w:t>
            </w:r>
            <w:r w:rsidR="00586064">
              <w:rPr>
                <w:lang w:eastAsia="zh-CN"/>
              </w:rPr>
              <w:t>there are no interoperability issues.</w:t>
            </w:r>
          </w:p>
          <w:p w14:paraId="2EE92E98" w14:textId="77777777" w:rsidR="00166378" w:rsidRDefault="00166378" w:rsidP="006B1D2B">
            <w:pPr>
              <w:pStyle w:val="CRCoverPage"/>
              <w:spacing w:after="0"/>
              <w:ind w:left="10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71CD7C9A" w:rsidR="00166378" w:rsidRDefault="00586064" w:rsidP="006B1D2B">
            <w:pPr>
              <w:pStyle w:val="CRCoverPage"/>
              <w:spacing w:after="0"/>
              <w:ind w:left="100"/>
              <w:rPr>
                <w:noProof/>
              </w:rPr>
            </w:pPr>
            <w:r>
              <w:rPr>
                <w:noProof/>
              </w:rPr>
              <w:t>7MHz channel bandwidth cannot be supported and used in UEs and networks</w:t>
            </w:r>
            <w:r w:rsidR="00390F61">
              <w:rPr>
                <w:noProof/>
              </w:rPr>
              <w:t>.</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C688E69" w:rsidR="00166378" w:rsidRDefault="00C10AE5" w:rsidP="006B1D2B">
            <w:pPr>
              <w:pStyle w:val="CRCoverPage"/>
              <w:spacing w:after="0"/>
              <w:ind w:left="100"/>
              <w:rPr>
                <w:noProof/>
              </w:rPr>
            </w:pPr>
            <w:r>
              <w:rPr>
                <w:noProof/>
              </w:rPr>
              <w:t>4.2.7.2, 4.2.7.6, 4.2.7.8</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3F162973" w:rsidR="00166378" w:rsidRDefault="00586064"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77777777" w:rsidR="00166378" w:rsidRDefault="00166378" w:rsidP="006B1D2B">
            <w:pPr>
              <w:pStyle w:val="CRCoverPage"/>
              <w:spacing w:after="0"/>
              <w:jc w:val="center"/>
              <w:rPr>
                <w:b/>
                <w:caps/>
                <w:noProof/>
              </w:rPr>
            </w:pP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15C9FC36" w:rsidR="00166378" w:rsidRDefault="00166378" w:rsidP="006B1D2B">
            <w:pPr>
              <w:pStyle w:val="CRCoverPage"/>
              <w:spacing w:after="0"/>
              <w:ind w:left="99"/>
              <w:rPr>
                <w:noProof/>
              </w:rPr>
            </w:pPr>
            <w:r>
              <w:rPr>
                <w:noProof/>
              </w:rPr>
              <w:t xml:space="preserve">TS </w:t>
            </w:r>
            <w:r w:rsidR="00586064">
              <w:rPr>
                <w:noProof/>
              </w:rPr>
              <w:t>38.331</w:t>
            </w:r>
            <w:r>
              <w:rPr>
                <w:noProof/>
              </w:rPr>
              <w:t xml:space="preserve"> CR </w:t>
            </w:r>
            <w:r w:rsidR="009479CC" w:rsidRPr="009479CC">
              <w:rPr>
                <w:noProof/>
              </w:rPr>
              <w:t>530</w:t>
            </w:r>
            <w:r w:rsidR="009479CC">
              <w:rPr>
                <w:noProof/>
              </w:rPr>
              <w:t>8</w:t>
            </w:r>
            <w:r>
              <w:rPr>
                <w:noProof/>
              </w:rPr>
              <w:t xml:space="preserve"> </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1E41984E" w:rsidR="00166378" w:rsidRDefault="00586064" w:rsidP="006B1D2B">
            <w:pPr>
              <w:pStyle w:val="CRCoverPage"/>
              <w:spacing w:after="0"/>
              <w:jc w:val="center"/>
              <w:rPr>
                <w:b/>
                <w:caps/>
                <w:noProof/>
              </w:rPr>
            </w:pPr>
            <w:r>
              <w:rPr>
                <w:b/>
                <w:caps/>
                <w:noProof/>
              </w:rPr>
              <w:t>N</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57CAED8" w:rsidR="00166378" w:rsidRDefault="00586064" w:rsidP="006B1D2B">
            <w:pPr>
              <w:pStyle w:val="CRCoverPage"/>
              <w:spacing w:after="0"/>
              <w:jc w:val="center"/>
              <w:rPr>
                <w:b/>
                <w:caps/>
                <w:noProof/>
              </w:rPr>
            </w:pPr>
            <w:r>
              <w:rPr>
                <w:b/>
                <w:caps/>
                <w:noProof/>
              </w:rPr>
              <w:t>N</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166378" w:rsidRDefault="00166378" w:rsidP="006B1D2B">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p w14:paraId="15D061EB" w14:textId="77777777" w:rsidR="00166378" w:rsidRDefault="00166378" w:rsidP="00166378">
      <w:pPr>
        <w:rPr>
          <w:noProof/>
        </w:rPr>
      </w:pPr>
    </w:p>
    <w:p w14:paraId="286D6ED6" w14:textId="38D01146" w:rsidR="002456FD" w:rsidRDefault="002456FD">
      <w:pPr>
        <w:overflowPunct/>
        <w:autoSpaceDE/>
        <w:autoSpaceDN/>
        <w:adjustRightInd/>
        <w:spacing w:after="0"/>
        <w:textAlignment w:val="auto"/>
        <w:rPr>
          <w:noProof/>
        </w:rPr>
      </w:pPr>
      <w:r>
        <w:rPr>
          <w:noProof/>
        </w:rPr>
        <w:br w:type="page"/>
      </w:r>
    </w:p>
    <w:p w14:paraId="0CF354DC" w14:textId="77777777" w:rsidR="009600AF" w:rsidRPr="00414DF9" w:rsidRDefault="009600AF" w:rsidP="009600AF">
      <w:pPr>
        <w:pStyle w:val="Heading4"/>
      </w:pPr>
      <w:bookmarkStart w:id="17" w:name="_Toc12750894"/>
      <w:bookmarkStart w:id="18" w:name="_Toc29382258"/>
      <w:bookmarkStart w:id="19" w:name="_Toc37093375"/>
      <w:bookmarkStart w:id="20" w:name="_Toc37238651"/>
      <w:bookmarkStart w:id="21" w:name="_Toc37238765"/>
      <w:bookmarkStart w:id="22" w:name="_Toc46488660"/>
      <w:bookmarkStart w:id="23" w:name="_Toc52574081"/>
      <w:bookmarkStart w:id="24" w:name="_Toc52574167"/>
      <w:bookmarkStart w:id="25" w:name="_Toc193406510"/>
      <w:bookmarkStart w:id="26" w:name="_Hlk193911341"/>
      <w:r w:rsidRPr="00414DF9">
        <w:lastRenderedPageBreak/>
        <w:t>4.2.7.2</w:t>
      </w:r>
      <w:r w:rsidRPr="00414DF9">
        <w:tab/>
      </w:r>
      <w:proofErr w:type="spellStart"/>
      <w:r w:rsidRPr="00414DF9">
        <w:rPr>
          <w:i/>
        </w:rPr>
        <w:t>BandNR</w:t>
      </w:r>
      <w:proofErr w:type="spellEnd"/>
      <w:r w:rsidRPr="00414DF9">
        <w:rPr>
          <w:i/>
        </w:rPr>
        <w:t xml:space="preserve"> parameters</w:t>
      </w:r>
      <w:bookmarkEnd w:id="17"/>
      <w:bookmarkEnd w:id="18"/>
      <w:bookmarkEnd w:id="19"/>
      <w:bookmarkEnd w:id="20"/>
      <w:bookmarkEnd w:id="21"/>
      <w:bookmarkEnd w:id="22"/>
      <w:bookmarkEnd w:id="23"/>
      <w:bookmarkEnd w:id="24"/>
      <w:bookmarkEnd w:id="25"/>
    </w:p>
    <w:p w14:paraId="2F82ADED" w14:textId="3EF9CB68" w:rsidR="009600AF" w:rsidRDefault="009600AF">
      <w:pPr>
        <w:overflowPunct/>
        <w:autoSpaceDE/>
        <w:autoSpaceDN/>
        <w:adjustRightInd/>
        <w:spacing w:after="0"/>
        <w:textAlignment w:val="auto"/>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00AF" w:rsidRPr="00414DF9" w14:paraId="54C672DD" w14:textId="77777777" w:rsidTr="006B1D2B">
        <w:trPr>
          <w:cantSplit/>
          <w:tblHeader/>
        </w:trPr>
        <w:tc>
          <w:tcPr>
            <w:tcW w:w="6917" w:type="dxa"/>
          </w:tcPr>
          <w:p w14:paraId="03FD158D" w14:textId="77777777" w:rsidR="009600AF" w:rsidRPr="00414DF9" w:rsidRDefault="009600AF" w:rsidP="006B1D2B">
            <w:pPr>
              <w:pStyle w:val="TAL"/>
              <w:rPr>
                <w:b/>
                <w:i/>
              </w:rPr>
            </w:pPr>
            <w:bookmarkStart w:id="27" w:name="_Toc12750898"/>
            <w:bookmarkStart w:id="28" w:name="_Toc29382262"/>
            <w:bookmarkStart w:id="29" w:name="_Toc37093379"/>
            <w:bookmarkStart w:id="30" w:name="_Toc37238655"/>
            <w:bookmarkStart w:id="31" w:name="_Toc37238769"/>
            <w:bookmarkStart w:id="32" w:name="_Toc46488665"/>
            <w:bookmarkStart w:id="33" w:name="_Toc52574086"/>
            <w:bookmarkStart w:id="34" w:name="_Toc52574172"/>
            <w:bookmarkStart w:id="35" w:name="_Toc193406516"/>
            <w:bookmarkEnd w:id="26"/>
            <w:proofErr w:type="spellStart"/>
            <w:r w:rsidRPr="00414DF9">
              <w:rPr>
                <w:b/>
                <w:i/>
              </w:rPr>
              <w:lastRenderedPageBreak/>
              <w:t>channelBWs</w:t>
            </w:r>
            <w:proofErr w:type="spellEnd"/>
            <w:r w:rsidRPr="00414DF9">
              <w:rPr>
                <w:b/>
                <w:i/>
              </w:rPr>
              <w:t>-DL</w:t>
            </w:r>
          </w:p>
          <w:p w14:paraId="1F30818A" w14:textId="77777777" w:rsidR="009600AF" w:rsidRPr="00414DF9" w:rsidRDefault="009600AF" w:rsidP="006B1D2B">
            <w:pPr>
              <w:pStyle w:val="TAL"/>
            </w:pPr>
            <w:r w:rsidRPr="00414DF9">
              <w:t>Indicates for each subcarrier spacing the UE supported channel bandwidths.</w:t>
            </w:r>
            <w:r w:rsidRPr="00414DF9">
              <w:br/>
              <w:t xml:space="preserve">Absence of the </w:t>
            </w:r>
            <w:proofErr w:type="spellStart"/>
            <w:r w:rsidRPr="00414DF9">
              <w:rPr>
                <w:i/>
              </w:rPr>
              <w:t>channelBWs</w:t>
            </w:r>
            <w:proofErr w:type="spellEnd"/>
            <w:r w:rsidRPr="00414DF9">
              <w:rPr>
                <w:i/>
              </w:rPr>
              <w:t>-DL</w:t>
            </w:r>
            <w:r w:rsidRPr="00414DF9">
              <w:t xml:space="preserve"> (without suffix) for a band or absence of specific </w:t>
            </w:r>
            <w:proofErr w:type="spellStart"/>
            <w:r w:rsidRPr="00414DF9">
              <w:t>scs-XXkHz</w:t>
            </w:r>
            <w:proofErr w:type="spellEnd"/>
            <w:r w:rsidRPr="00414DF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14DF9">
              <w:rPr>
                <w:rFonts w:eastAsia="SimSun" w:cs="Arial"/>
                <w:szCs w:val="18"/>
              </w:rPr>
              <w:t xml:space="preserve"> For IAB-MT, t</w:t>
            </w:r>
            <w:r w:rsidRPr="00414DF9">
              <w:rPr>
                <w:rFonts w:cs="Arial"/>
                <w:szCs w:val="18"/>
              </w:rPr>
              <w:t>o determine whether the IAB-MT supports a channel bandwidth of 100 MHz, the network checks c</w:t>
            </w:r>
            <w:r w:rsidRPr="00414DF9">
              <w:rPr>
                <w:rFonts w:cs="Arial"/>
                <w:i/>
                <w:iCs/>
                <w:szCs w:val="18"/>
              </w:rPr>
              <w:t>hannelBW-DL-IAB-r16</w:t>
            </w:r>
            <w:r w:rsidRPr="00414DF9">
              <w:rPr>
                <w:rFonts w:cs="Arial"/>
                <w:szCs w:val="18"/>
              </w:rPr>
              <w:t>. For NCR-MT, to determine whether the NCR-MT supports a channel bandwidth of 100 MHz, the network checks c</w:t>
            </w:r>
            <w:r w:rsidRPr="00414DF9">
              <w:rPr>
                <w:rFonts w:cs="Arial"/>
                <w:i/>
                <w:iCs/>
                <w:szCs w:val="18"/>
              </w:rPr>
              <w:t>hannelBW-DL-NCR-r18</w:t>
            </w:r>
            <w:r w:rsidRPr="00414DF9">
              <w:rPr>
                <w:rFonts w:cs="Arial"/>
                <w:szCs w:val="18"/>
              </w:rPr>
              <w:t>.</w:t>
            </w:r>
          </w:p>
          <w:p w14:paraId="22E65145" w14:textId="77777777" w:rsidR="009600AF" w:rsidRPr="00414DF9" w:rsidRDefault="009600AF" w:rsidP="006B1D2B">
            <w:pPr>
              <w:pStyle w:val="TAL"/>
            </w:pPr>
            <w:r w:rsidRPr="00414DF9">
              <w:t xml:space="preserve">For FR1, the bits in </w:t>
            </w:r>
            <w:proofErr w:type="spellStart"/>
            <w:r w:rsidRPr="00414DF9">
              <w:rPr>
                <w:i/>
                <w:iCs/>
              </w:rPr>
              <w:t>channelBWs</w:t>
            </w:r>
            <w:proofErr w:type="spellEnd"/>
            <w:r w:rsidRPr="00414DF9">
              <w:rPr>
                <w:i/>
                <w:iCs/>
              </w:rPr>
              <w:t xml:space="preserve">-DL </w:t>
            </w:r>
            <w:r w:rsidRPr="00414DF9">
              <w:t xml:space="preserve">(without suffix) starting from the leading / leftmost bit indicate 5, 10, 15, 20, 25, 30, 40, 50, 60 and 80MHz. For FR2, the bits in </w:t>
            </w:r>
            <w:proofErr w:type="spellStart"/>
            <w:r w:rsidRPr="00414DF9">
              <w:rPr>
                <w:i/>
              </w:rPr>
              <w:t>channelBWs</w:t>
            </w:r>
            <w:proofErr w:type="spellEnd"/>
            <w:r w:rsidRPr="00414DF9">
              <w:rPr>
                <w:i/>
              </w:rPr>
              <w:t xml:space="preserve">-DL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channelBW-DL-IAB-r16</w:t>
            </w:r>
            <w:r w:rsidRPr="00414DF9">
              <w:rPr>
                <w:rFonts w:cs="Arial"/>
                <w:szCs w:val="18"/>
              </w:rPr>
              <w:t>. To determine whether the NCR-MT supports a channel bandwidth of 200 MHz, the network checks c</w:t>
            </w:r>
            <w:r w:rsidRPr="00414DF9">
              <w:rPr>
                <w:rFonts w:cs="Arial"/>
                <w:i/>
                <w:iCs/>
                <w:szCs w:val="18"/>
              </w:rPr>
              <w:t>hannelBW-DL-NCR-r18</w:t>
            </w:r>
            <w:r w:rsidRPr="00414DF9">
              <w:rPr>
                <w:rFonts w:cs="Arial"/>
                <w:szCs w:val="18"/>
              </w:rPr>
              <w:t>.</w:t>
            </w:r>
          </w:p>
          <w:p w14:paraId="78C87823" w14:textId="23317377" w:rsidR="009600AF" w:rsidRPr="00414DF9" w:rsidRDefault="009600AF" w:rsidP="006B1D2B">
            <w:pPr>
              <w:pStyle w:val="TAL"/>
              <w:rPr>
                <w:rFonts w:cs="Arial"/>
                <w:szCs w:val="21"/>
              </w:rPr>
            </w:pPr>
            <w:r w:rsidRPr="00414DF9">
              <w:t xml:space="preserve">For FR1, the leading/leftmost bit in </w:t>
            </w:r>
            <w:r w:rsidRPr="00414DF9">
              <w:rPr>
                <w:i/>
              </w:rPr>
              <w:t>channelBWs-DL-v1590</w:t>
            </w:r>
            <w:r w:rsidRPr="00414DF9">
              <w:t xml:space="preserve"> indicates 70MHz, the second leftmost bit indicates 45MHz, the third leftmost bit indicates 35MHz, the fourth leftmost bit indicates 100MHz</w:t>
            </w:r>
            <w:ins w:id="36" w:author="Ericsson" w:date="2025-03-23T21:20:00Z">
              <w:r w:rsidR="006F0C33">
                <w:t xml:space="preserve">, </w:t>
              </w:r>
              <w:r w:rsidR="006F0C33" w:rsidRPr="00414DF9">
                <w:t xml:space="preserve">the </w:t>
              </w:r>
              <w:r w:rsidR="006F0C33">
                <w:t>fifth</w:t>
              </w:r>
              <w:r w:rsidR="006F0C33" w:rsidRPr="00414DF9">
                <w:t xml:space="preserve"> leftmost bit indicates </w:t>
              </w:r>
            </w:ins>
            <w:ins w:id="37" w:author="Ericsson" w:date="2025-03-23T21:22:00Z">
              <w:r w:rsidR="006F0C33">
                <w:t>7</w:t>
              </w:r>
            </w:ins>
            <w:ins w:id="38" w:author="Ericsson" w:date="2025-03-23T21:20:00Z">
              <w:r w:rsidR="006F0C33" w:rsidRPr="00414DF9">
                <w:t>MHz</w:t>
              </w:r>
              <w:r w:rsidR="006F0C33">
                <w:t>,</w:t>
              </w:r>
            </w:ins>
            <w:r w:rsidRPr="00414DF9">
              <w:t xml:space="preserve">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 xml:space="preserve">as defined in TS 38.101-1 [2]. For each band, (e)RedCap UEs shall indicate supporting the maximum of those channel bandwidths that are less than or equal to 20 MHz for FR1 and less than or equal to 100 </w:t>
            </w:r>
            <w:proofErr w:type="spellStart"/>
            <w:r w:rsidRPr="00414DF9">
              <w:rPr>
                <w:rFonts w:cs="Arial"/>
                <w:szCs w:val="21"/>
              </w:rPr>
              <w:t>Mhz</w:t>
            </w:r>
            <w:proofErr w:type="spellEnd"/>
            <w:r w:rsidRPr="00414DF9">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3DB5E022" w14:textId="77777777" w:rsidR="009600AF" w:rsidRPr="00414DF9" w:rsidRDefault="009600AF" w:rsidP="006B1D2B">
            <w:pPr>
              <w:pStyle w:val="TAL"/>
              <w:rPr>
                <w:rFonts w:cs="Arial"/>
                <w:szCs w:val="21"/>
              </w:rPr>
            </w:pPr>
          </w:p>
          <w:p w14:paraId="0564574A" w14:textId="77777777" w:rsidR="009600AF" w:rsidRPr="00414DF9" w:rsidRDefault="009600AF" w:rsidP="006B1D2B">
            <w:pPr>
              <w:pStyle w:val="TAL"/>
            </w:pPr>
            <w:r w:rsidRPr="00414DF9">
              <w:t>This feature is applicable only for FR1 and FR2-1 band, otherwise it is absent.</w:t>
            </w:r>
          </w:p>
          <w:p w14:paraId="75756AAD" w14:textId="77777777" w:rsidR="009600AF" w:rsidRPr="00414DF9" w:rsidRDefault="009600AF" w:rsidP="006B1D2B">
            <w:pPr>
              <w:pStyle w:val="TAL"/>
            </w:pPr>
          </w:p>
          <w:p w14:paraId="348A62EA" w14:textId="77777777" w:rsidR="009600AF" w:rsidRPr="00414DF9" w:rsidRDefault="009600AF" w:rsidP="006B1D2B">
            <w:pPr>
              <w:pStyle w:val="TAN"/>
            </w:pPr>
            <w:r w:rsidRPr="00414DF9">
              <w:t>NOTE:</w:t>
            </w:r>
            <w:r w:rsidRPr="00414DF9">
              <w:tab/>
              <w:t xml:space="preserve">To determine whether the UE supports a specific SCS for a given band, the network validates the </w:t>
            </w:r>
            <w:proofErr w:type="spellStart"/>
            <w:r w:rsidRPr="00414DF9">
              <w:rPr>
                <w:i/>
              </w:rPr>
              <w:t>supportedSubCarrierSpacingDL</w:t>
            </w:r>
            <w:proofErr w:type="spellEnd"/>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proofErr w:type="spellStart"/>
            <w:r w:rsidRPr="00414DF9">
              <w:rPr>
                <w:i/>
              </w:rPr>
              <w:t>supportedBandwidthCombinationSet</w:t>
            </w:r>
            <w:proofErr w:type="spellEnd"/>
            <w:r w:rsidRPr="00414DF9">
              <w:rPr>
                <w:iCs/>
              </w:rPr>
              <w:t xml:space="preserve">, the </w:t>
            </w:r>
            <w:proofErr w:type="spellStart"/>
            <w:r w:rsidRPr="00414DF9">
              <w:rPr>
                <w:i/>
              </w:rPr>
              <w:t>supportedBandwidthCombinationSetIntraENDC</w:t>
            </w:r>
            <w:proofErr w:type="spellEnd"/>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proofErr w:type="spellStart"/>
            <w:r w:rsidRPr="00414DF9">
              <w:rPr>
                <w:i/>
                <w:iCs/>
              </w:rPr>
              <w:t>supportedBandwidthCombinationSet</w:t>
            </w:r>
            <w:proofErr w:type="spellEnd"/>
            <w:r w:rsidRPr="00414DF9">
              <w:t xml:space="preserve">, the </w:t>
            </w:r>
            <w:proofErr w:type="spellStart"/>
            <w:r w:rsidRPr="00414DF9">
              <w:rPr>
                <w:i/>
                <w:iCs/>
              </w:rPr>
              <w:t>supportedBandwidthCombinationSetIntraENDC</w:t>
            </w:r>
            <w:proofErr w:type="spellEnd"/>
            <w:r w:rsidRPr="00414DF9">
              <w:t xml:space="preserve">, </w:t>
            </w:r>
            <w:r w:rsidRPr="00414DF9">
              <w:rPr>
                <w:i/>
                <w:iCs/>
              </w:rPr>
              <w:t>supportedAggBW-FR1-r17</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400 MHz, the network may ignore this capability and validate the </w:t>
            </w:r>
            <w:proofErr w:type="spellStart"/>
            <w:r w:rsidRPr="00414DF9">
              <w:rPr>
                <w:i/>
                <w:iCs/>
              </w:rPr>
              <w:t>supportedBandwidthCombinationSet</w:t>
            </w:r>
            <w:proofErr w:type="spellEnd"/>
            <w:r w:rsidRPr="00414DF9">
              <w:t xml:space="preserve">, the </w:t>
            </w:r>
            <w:proofErr w:type="spellStart"/>
            <w:r w:rsidRPr="00414DF9">
              <w:rPr>
                <w:i/>
                <w:iCs/>
              </w:rPr>
              <w:t>supportedBandwidthCombinationSetIntraENDC</w:t>
            </w:r>
            <w:proofErr w:type="spellEnd"/>
            <w:r w:rsidRPr="00414DF9">
              <w:t xml:space="preserve">, the </w:t>
            </w:r>
            <w:proofErr w:type="spellStart"/>
            <w:r w:rsidRPr="00414DF9">
              <w:rPr>
                <w:i/>
                <w:iCs/>
              </w:rPr>
              <w:t>supportedBandwidthDL</w:t>
            </w:r>
            <w:proofErr w:type="spellEnd"/>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support3MHz-ChannelBW-Symmetric-r18,</w:t>
            </w:r>
            <w:r w:rsidRPr="00414DF9">
              <w:t xml:space="preserve"> the </w:t>
            </w:r>
            <w:proofErr w:type="spellStart"/>
            <w:r w:rsidRPr="00414DF9">
              <w:rPr>
                <w:i/>
              </w:rPr>
              <w:t>supportedBandwidthCombinationSet</w:t>
            </w:r>
            <w:proofErr w:type="spellEnd"/>
            <w:r w:rsidRPr="00414DF9">
              <w:t xml:space="preserve">, the </w:t>
            </w:r>
            <w:proofErr w:type="spellStart"/>
            <w:r w:rsidRPr="00414DF9">
              <w:rPr>
                <w:i/>
              </w:rPr>
              <w:t>asymmetricBandwidthCombinationSet</w:t>
            </w:r>
            <w:proofErr w:type="spellEnd"/>
            <w:r w:rsidRPr="00414DF9">
              <w:rPr>
                <w:i/>
              </w:rPr>
              <w:t xml:space="preserve"> </w:t>
            </w:r>
            <w:r w:rsidRPr="00414DF9">
              <w:t xml:space="preserve">(for a band supporting asymmetric channel bandwidth as defined in clause 5.3.6 of TS 38.101-1 [2]), the </w:t>
            </w:r>
            <w:r w:rsidRPr="00414DF9">
              <w:rPr>
                <w:i/>
              </w:rPr>
              <w:t xml:space="preserve">supportedBandwidthDL-v1840 </w:t>
            </w:r>
            <w:r w:rsidRPr="00414DF9">
              <w:t>and the</w:t>
            </w:r>
            <w:r w:rsidRPr="00414DF9">
              <w:rPr>
                <w:i/>
              </w:rPr>
              <w:t xml:space="preserve"> supportedMinBandwidthDL-v1840.</w:t>
            </w:r>
            <w:r w:rsidRPr="00414DF9">
              <w:br/>
              <w:t>For serving cell(s) with other channel bandwidths:</w:t>
            </w:r>
          </w:p>
          <w:p w14:paraId="3C016C6C" w14:textId="77777777" w:rsidR="009600AF" w:rsidRPr="00414DF9" w:rsidRDefault="009600AF" w:rsidP="006B1D2B">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proofErr w:type="spellStart"/>
            <w:r w:rsidRPr="00414DF9">
              <w:rPr>
                <w:i/>
                <w:iCs/>
              </w:rPr>
              <w:t>channelBWs</w:t>
            </w:r>
            <w:proofErr w:type="spellEnd"/>
            <w:r w:rsidRPr="00414DF9">
              <w:rPr>
                <w:i/>
                <w:iCs/>
              </w:rPr>
              <w:t>-DL</w:t>
            </w:r>
            <w:r w:rsidRPr="00414DF9">
              <w:t xml:space="preserve">, the </w:t>
            </w:r>
            <w:proofErr w:type="spellStart"/>
            <w:r w:rsidRPr="00414DF9">
              <w:rPr>
                <w:i/>
                <w:iCs/>
              </w:rPr>
              <w:t>supportedBandwidthCombinationSet</w:t>
            </w:r>
            <w:proofErr w:type="spellEnd"/>
            <w:r w:rsidRPr="00414DF9">
              <w:t xml:space="preserve">, the </w:t>
            </w:r>
            <w:proofErr w:type="spellStart"/>
            <w:r w:rsidRPr="00414DF9">
              <w:rPr>
                <w:i/>
                <w:iCs/>
              </w:rPr>
              <w:t>supportedBandwidthCombinationSetIntraENDC</w:t>
            </w:r>
            <w:proofErr w:type="spellEnd"/>
            <w:r w:rsidRPr="00414DF9">
              <w:t>, the</w:t>
            </w:r>
            <w:r w:rsidRPr="00414DF9">
              <w:rPr>
                <w:i/>
                <w:iCs/>
              </w:rPr>
              <w:t xml:space="preserve"> </w:t>
            </w:r>
            <w:proofErr w:type="spellStart"/>
            <w:r w:rsidRPr="00414DF9">
              <w:rPr>
                <w:i/>
                <w:iCs/>
              </w:rPr>
              <w:t>asymmetricBandwidthCombinationSet</w:t>
            </w:r>
            <w:proofErr w:type="spellEnd"/>
            <w:r w:rsidRPr="00414DF9">
              <w:t xml:space="preserve"> (for a band supporting asymmetric channel bandwidth as defined in clause 5.3.6 of TS 38.101-1 [2]), </w:t>
            </w:r>
            <w:r w:rsidRPr="00414DF9">
              <w:rPr>
                <w:i/>
                <w:iCs/>
              </w:rPr>
              <w:t>supportedBandwidthDL-v1780</w:t>
            </w:r>
            <w:r w:rsidRPr="00414DF9">
              <w:t xml:space="preserve">, </w:t>
            </w:r>
            <w:r w:rsidRPr="00414DF9">
              <w:rPr>
                <w:i/>
                <w:iCs/>
              </w:rPr>
              <w:lastRenderedPageBreak/>
              <w:t>supportedMinBandwidthDL-r17</w:t>
            </w:r>
            <w:r w:rsidRPr="00414DF9">
              <w:t xml:space="preserve">, </w:t>
            </w:r>
            <w:r w:rsidRPr="00414DF9">
              <w:rPr>
                <w:i/>
                <w:iCs/>
              </w:rPr>
              <w:t>supportedAggBW-FR1-r17</w:t>
            </w:r>
            <w:r w:rsidRPr="00414DF9">
              <w:t>, and</w:t>
            </w:r>
            <w:r w:rsidRPr="00414DF9">
              <w:rPr>
                <w:i/>
              </w:rPr>
              <w:t xml:space="preserve"> </w:t>
            </w:r>
            <w:r w:rsidRPr="00414DF9">
              <w:rPr>
                <w:bCs/>
                <w:i/>
                <w:iCs/>
              </w:rPr>
              <w:t>supportedBandwidthCombinationSetIntraENDC-v1790</w:t>
            </w:r>
            <w:r w:rsidRPr="00414DF9">
              <w:rPr>
                <w:i/>
                <w:iCs/>
              </w:rPr>
              <w:t>.</w:t>
            </w:r>
          </w:p>
          <w:p w14:paraId="1DA934AB" w14:textId="77777777" w:rsidR="009600AF" w:rsidRPr="00414DF9" w:rsidRDefault="009600AF" w:rsidP="006B1D2B">
            <w:pPr>
              <w:pStyle w:val="TAN"/>
              <w:ind w:left="1168" w:hanging="283"/>
            </w:pPr>
            <w:r w:rsidRPr="00414DF9">
              <w:t>-</w:t>
            </w:r>
            <w:r w:rsidRPr="00414DF9">
              <w:tab/>
              <w:t xml:space="preserve">Otherwise, the network validates the </w:t>
            </w:r>
            <w:proofErr w:type="spellStart"/>
            <w:r w:rsidRPr="00414DF9">
              <w:rPr>
                <w:i/>
              </w:rPr>
              <w:t>channelBWs</w:t>
            </w:r>
            <w:proofErr w:type="spellEnd"/>
            <w:r w:rsidRPr="00414DF9">
              <w:rPr>
                <w:i/>
              </w:rPr>
              <w:t>-DL</w:t>
            </w:r>
            <w:r w:rsidRPr="00414DF9">
              <w:t xml:space="preserve">, the </w:t>
            </w:r>
            <w:proofErr w:type="spellStart"/>
            <w:r w:rsidRPr="00414DF9">
              <w:rPr>
                <w:i/>
              </w:rPr>
              <w:t>supportedBandwidthCombinationSet</w:t>
            </w:r>
            <w:proofErr w:type="spellEnd"/>
            <w:r w:rsidRPr="00414DF9">
              <w:t xml:space="preserve">, the </w:t>
            </w:r>
            <w:proofErr w:type="spellStart"/>
            <w:r w:rsidRPr="00414DF9">
              <w:rPr>
                <w:i/>
                <w:iCs/>
              </w:rPr>
              <w:t>supportedBandwidthCombinationSetIntraENDC</w:t>
            </w:r>
            <w:proofErr w:type="spellEnd"/>
            <w:r w:rsidRPr="00414DF9">
              <w:t xml:space="preserve">, the </w:t>
            </w:r>
            <w:proofErr w:type="spellStart"/>
            <w:r w:rsidRPr="00414DF9">
              <w:rPr>
                <w:i/>
              </w:rPr>
              <w:t>asymmetricBandwidthCombinationSet</w:t>
            </w:r>
            <w:proofErr w:type="spellEnd"/>
            <w:r w:rsidRPr="00414DF9">
              <w:rPr>
                <w:i/>
              </w:rPr>
              <w:t xml:space="preserve"> </w:t>
            </w:r>
            <w:r w:rsidRPr="00414DF9">
              <w:t xml:space="preserve">(for a band supporting asymmetric channel bandwidth as defined in clause 5.3.6 of TS 38.101-1 [2]), </w:t>
            </w:r>
            <w:proofErr w:type="spellStart"/>
            <w:r w:rsidRPr="00414DF9">
              <w:rPr>
                <w:i/>
              </w:rPr>
              <w:t>supportedBandwidthDL</w:t>
            </w:r>
            <w:proofErr w:type="spellEnd"/>
            <w:r w:rsidRPr="00414DF9">
              <w:rPr>
                <w:i/>
              </w:rPr>
              <w:t>/supportedBandwidthDL-v1710,</w:t>
            </w:r>
            <w:r w:rsidRPr="00414DF9">
              <w:t xml:space="preserve"> </w:t>
            </w:r>
            <w:r w:rsidRPr="00414DF9">
              <w:rPr>
                <w:i/>
              </w:rPr>
              <w:t>supportedMinBandwidthDL</w:t>
            </w:r>
            <w:r w:rsidRPr="00414DF9">
              <w:rPr>
                <w:i/>
                <w:iCs/>
              </w:rPr>
              <w:t>-r17</w:t>
            </w:r>
            <w:r w:rsidRPr="00414DF9">
              <w:rPr>
                <w:iCs/>
              </w:rPr>
              <w:t>,</w:t>
            </w:r>
            <w:r w:rsidRPr="00414DF9">
              <w:t xml:space="preserve"> </w:t>
            </w:r>
            <w:r w:rsidRPr="00414DF9">
              <w:rPr>
                <w:i/>
              </w:rPr>
              <w:t>supportedAggBW-FR2-r17</w:t>
            </w:r>
            <w:r w:rsidRPr="00414DF9">
              <w:t>, and</w:t>
            </w:r>
            <w:r w:rsidRPr="00414DF9">
              <w:rPr>
                <w:i/>
              </w:rPr>
              <w:t xml:space="preserve"> </w:t>
            </w:r>
            <w:r w:rsidRPr="00414DF9">
              <w:rPr>
                <w:bCs/>
                <w:i/>
                <w:iCs/>
              </w:rPr>
              <w:t>supportedBandwidthCombinationSetIntraENDC-v1790</w:t>
            </w:r>
            <w:r w:rsidRPr="00414DF9">
              <w:rPr>
                <w:i/>
              </w:rPr>
              <w:t>.</w:t>
            </w:r>
          </w:p>
        </w:tc>
        <w:tc>
          <w:tcPr>
            <w:tcW w:w="709" w:type="dxa"/>
          </w:tcPr>
          <w:p w14:paraId="7F5637E5" w14:textId="77777777" w:rsidR="009600AF" w:rsidRPr="00414DF9" w:rsidRDefault="009600AF" w:rsidP="006B1D2B">
            <w:pPr>
              <w:pStyle w:val="TAL"/>
              <w:jc w:val="center"/>
              <w:rPr>
                <w:rFonts w:cs="Arial"/>
                <w:szCs w:val="18"/>
              </w:rPr>
            </w:pPr>
            <w:r w:rsidRPr="00414DF9">
              <w:rPr>
                <w:rFonts w:cs="Arial"/>
                <w:szCs w:val="18"/>
              </w:rPr>
              <w:lastRenderedPageBreak/>
              <w:t>Band</w:t>
            </w:r>
          </w:p>
        </w:tc>
        <w:tc>
          <w:tcPr>
            <w:tcW w:w="567" w:type="dxa"/>
          </w:tcPr>
          <w:p w14:paraId="29AB39BD" w14:textId="77777777" w:rsidR="009600AF" w:rsidRPr="00414DF9" w:rsidRDefault="009600AF" w:rsidP="006B1D2B">
            <w:pPr>
              <w:pStyle w:val="TAL"/>
              <w:jc w:val="center"/>
              <w:rPr>
                <w:rFonts w:cs="Arial"/>
                <w:szCs w:val="18"/>
              </w:rPr>
            </w:pPr>
            <w:r w:rsidRPr="00414DF9">
              <w:t>Yes</w:t>
            </w:r>
          </w:p>
        </w:tc>
        <w:tc>
          <w:tcPr>
            <w:tcW w:w="709" w:type="dxa"/>
          </w:tcPr>
          <w:p w14:paraId="28D2D0B8" w14:textId="77777777" w:rsidR="009600AF" w:rsidRPr="00414DF9" w:rsidRDefault="009600AF" w:rsidP="006B1D2B">
            <w:pPr>
              <w:pStyle w:val="TAL"/>
              <w:jc w:val="center"/>
              <w:rPr>
                <w:rFonts w:cs="Arial"/>
                <w:szCs w:val="18"/>
              </w:rPr>
            </w:pPr>
            <w:r w:rsidRPr="00414DF9">
              <w:rPr>
                <w:bCs/>
                <w:iCs/>
              </w:rPr>
              <w:t>N/A</w:t>
            </w:r>
          </w:p>
        </w:tc>
        <w:tc>
          <w:tcPr>
            <w:tcW w:w="728" w:type="dxa"/>
          </w:tcPr>
          <w:p w14:paraId="3A9DDA24" w14:textId="77777777" w:rsidR="009600AF" w:rsidRPr="00414DF9" w:rsidRDefault="009600AF" w:rsidP="006B1D2B">
            <w:pPr>
              <w:pStyle w:val="TAL"/>
              <w:jc w:val="center"/>
            </w:pPr>
            <w:r w:rsidRPr="00414DF9">
              <w:rPr>
                <w:bCs/>
                <w:iCs/>
              </w:rPr>
              <w:t>N/A</w:t>
            </w:r>
          </w:p>
        </w:tc>
      </w:tr>
    </w:tbl>
    <w:p w14:paraId="549940C8" w14:textId="77777777" w:rsidR="009600AF" w:rsidRDefault="009600AF" w:rsidP="009600AF"/>
    <w:p w14:paraId="26350AA7" w14:textId="03F16BD6" w:rsidR="00E95A08" w:rsidRDefault="00E95A08" w:rsidP="009600AF">
      <w: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00AF" w:rsidRPr="00414DF9" w14:paraId="3BB46C8D" w14:textId="77777777" w:rsidTr="006B1D2B">
        <w:trPr>
          <w:cantSplit/>
          <w:tblHeader/>
        </w:trPr>
        <w:tc>
          <w:tcPr>
            <w:tcW w:w="6917" w:type="dxa"/>
          </w:tcPr>
          <w:p w14:paraId="76F161DC" w14:textId="77777777" w:rsidR="009600AF" w:rsidRPr="00414DF9" w:rsidRDefault="009600AF" w:rsidP="006B1D2B">
            <w:pPr>
              <w:pStyle w:val="TAL"/>
              <w:rPr>
                <w:b/>
                <w:i/>
              </w:rPr>
            </w:pPr>
            <w:proofErr w:type="spellStart"/>
            <w:r w:rsidRPr="00414DF9">
              <w:rPr>
                <w:b/>
                <w:i/>
              </w:rPr>
              <w:lastRenderedPageBreak/>
              <w:t>channelBWs</w:t>
            </w:r>
            <w:proofErr w:type="spellEnd"/>
            <w:r w:rsidRPr="00414DF9">
              <w:rPr>
                <w:b/>
                <w:i/>
              </w:rPr>
              <w:t>-UL</w:t>
            </w:r>
          </w:p>
          <w:p w14:paraId="25443859" w14:textId="77777777" w:rsidR="009600AF" w:rsidRPr="00414DF9" w:rsidRDefault="009600AF" w:rsidP="006B1D2B">
            <w:pPr>
              <w:pStyle w:val="TAL"/>
            </w:pPr>
            <w:r w:rsidRPr="00414DF9">
              <w:t>Indicates for each subcarrier spacing the UE supported channel bandwidths.</w:t>
            </w:r>
          </w:p>
          <w:p w14:paraId="453278E3" w14:textId="77777777" w:rsidR="009600AF" w:rsidRPr="00414DF9" w:rsidRDefault="009600AF" w:rsidP="006B1D2B">
            <w:pPr>
              <w:pStyle w:val="TAL"/>
            </w:pPr>
            <w:r w:rsidRPr="00414DF9">
              <w:t xml:space="preserve">Absence of the </w:t>
            </w:r>
            <w:proofErr w:type="spellStart"/>
            <w:r w:rsidRPr="00414DF9">
              <w:rPr>
                <w:i/>
              </w:rPr>
              <w:t>channelBWs</w:t>
            </w:r>
            <w:proofErr w:type="spellEnd"/>
            <w:r w:rsidRPr="00414DF9">
              <w:rPr>
                <w:i/>
              </w:rPr>
              <w:t xml:space="preserve">-UL </w:t>
            </w:r>
            <w:r w:rsidRPr="00414DF9">
              <w:t xml:space="preserve">(without suffix) for a band or absence of specific </w:t>
            </w:r>
            <w:proofErr w:type="spellStart"/>
            <w:r w:rsidRPr="00414DF9">
              <w:t>scs-XXkHz</w:t>
            </w:r>
            <w:proofErr w:type="spellEnd"/>
            <w:r w:rsidRPr="00414DF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14DF9">
              <w:rPr>
                <w:rFonts w:eastAsia="SimSun" w:cs="Arial"/>
                <w:szCs w:val="18"/>
              </w:rPr>
              <w:t>For IAB-MT, t</w:t>
            </w:r>
            <w:r w:rsidRPr="00414DF9">
              <w:rPr>
                <w:rFonts w:cs="Arial"/>
                <w:szCs w:val="18"/>
              </w:rPr>
              <w:t xml:space="preserve">o determine whether the IAB-MT supports a channel bandwidth of 100 MHz, the network checks </w:t>
            </w:r>
            <w:r w:rsidRPr="00414DF9">
              <w:rPr>
                <w:rFonts w:cs="Arial"/>
                <w:i/>
                <w:iCs/>
                <w:szCs w:val="18"/>
              </w:rPr>
              <w:t>channelBW-UL-IAB-r16</w:t>
            </w:r>
            <w:r w:rsidRPr="00414DF9">
              <w:rPr>
                <w:rFonts w:cs="Arial"/>
                <w:szCs w:val="18"/>
              </w:rPr>
              <w:t xml:space="preserve">. For NCR-MT, to determine whether the NCR-MT supports a channel bandwidth of 100 MHz, the network checks </w:t>
            </w:r>
            <w:r w:rsidRPr="00414DF9">
              <w:rPr>
                <w:rFonts w:cs="Arial"/>
                <w:i/>
                <w:iCs/>
                <w:szCs w:val="18"/>
              </w:rPr>
              <w:t>channelBW-UL-NCR-r18</w:t>
            </w:r>
            <w:r w:rsidRPr="00414DF9">
              <w:rPr>
                <w:rFonts w:cs="Arial"/>
                <w:szCs w:val="18"/>
              </w:rPr>
              <w:t>.</w:t>
            </w:r>
          </w:p>
          <w:p w14:paraId="3C546C0A" w14:textId="77777777" w:rsidR="009600AF" w:rsidRPr="00414DF9" w:rsidRDefault="009600AF" w:rsidP="006B1D2B">
            <w:pPr>
              <w:pStyle w:val="TAL"/>
            </w:pPr>
            <w:r w:rsidRPr="00414DF9">
              <w:t xml:space="preserve">For FR1, the bits in </w:t>
            </w:r>
            <w:proofErr w:type="spellStart"/>
            <w:r w:rsidRPr="00414DF9">
              <w:rPr>
                <w:i/>
                <w:iCs/>
              </w:rPr>
              <w:t>channelBWs</w:t>
            </w:r>
            <w:proofErr w:type="spellEnd"/>
            <w:r w:rsidRPr="00414DF9">
              <w:rPr>
                <w:i/>
                <w:iCs/>
              </w:rPr>
              <w:t xml:space="preserve">-UL </w:t>
            </w:r>
            <w:r w:rsidRPr="00414DF9">
              <w:t>(without suffix) starting from the leading / leftmost bit indicate 5, 10, 15, 20, 25, 30, 40, 50, 60 and 80MHz.</w:t>
            </w:r>
            <w:r w:rsidRPr="00414DF9" w:rsidDel="0001397F">
              <w:t xml:space="preserve"> </w:t>
            </w:r>
            <w:r w:rsidRPr="00414DF9">
              <w:t xml:space="preserve">For FR2, the bits in </w:t>
            </w:r>
            <w:proofErr w:type="spellStart"/>
            <w:r w:rsidRPr="00414DF9">
              <w:rPr>
                <w:i/>
                <w:iCs/>
              </w:rPr>
              <w:t>channelBWs</w:t>
            </w:r>
            <w:proofErr w:type="spellEnd"/>
            <w:r w:rsidRPr="00414DF9">
              <w:rPr>
                <w:i/>
                <w:iCs/>
              </w:rPr>
              <w:t xml:space="preserve">-UL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channelBW-UL-IAB-r16</w:t>
            </w:r>
            <w:r w:rsidRPr="00414DF9">
              <w:rPr>
                <w:rFonts w:cs="Arial"/>
                <w:szCs w:val="18"/>
              </w:rPr>
              <w:t xml:space="preserve">. To determine whether the NCR-MT supports a channel bandwidth of 200 MHz, the network checks </w:t>
            </w:r>
            <w:r w:rsidRPr="00414DF9">
              <w:rPr>
                <w:rFonts w:cs="Arial"/>
                <w:i/>
                <w:iCs/>
                <w:szCs w:val="18"/>
              </w:rPr>
              <w:t>channelBW-UL-NCR-r18</w:t>
            </w:r>
            <w:r w:rsidRPr="00414DF9">
              <w:rPr>
                <w:rFonts w:cs="Arial"/>
                <w:szCs w:val="18"/>
              </w:rPr>
              <w:t>.</w:t>
            </w:r>
          </w:p>
          <w:p w14:paraId="0DC191BB" w14:textId="2075AAA7" w:rsidR="009600AF" w:rsidRPr="00414DF9" w:rsidRDefault="009600AF" w:rsidP="006B1D2B">
            <w:pPr>
              <w:pStyle w:val="TAL"/>
            </w:pPr>
            <w:r w:rsidRPr="00414DF9">
              <w:t xml:space="preserve">For FR1, the leading/leftmost bit in </w:t>
            </w:r>
            <w:r w:rsidRPr="00414DF9">
              <w:rPr>
                <w:i/>
              </w:rPr>
              <w:t>channelBWs-UL-v1590</w:t>
            </w:r>
            <w:r w:rsidRPr="00414DF9">
              <w:t xml:space="preserve"> indicates 70 MHz, the second leftmost bit indicates 45MHz, the third leftmost bit indicates 35MHz, the fourth leftmost bit indicates 100MHz</w:t>
            </w:r>
            <w:ins w:id="39" w:author="Ericsson" w:date="2025-03-23T21:22:00Z">
              <w:r w:rsidR="006F0C33">
                <w:t xml:space="preserve">, </w:t>
              </w:r>
              <w:r w:rsidR="006F0C33" w:rsidRPr="00414DF9">
                <w:t xml:space="preserve">the </w:t>
              </w:r>
              <w:r w:rsidR="006F0C33">
                <w:t>fifth</w:t>
              </w:r>
              <w:r w:rsidR="006F0C33" w:rsidRPr="00414DF9">
                <w:t xml:space="preserve"> leftmost bit indicates </w:t>
              </w:r>
            </w:ins>
            <w:ins w:id="40" w:author="Ericsson" w:date="2025-03-25T07:31:00Z">
              <w:r w:rsidR="00566510">
                <w:t>7</w:t>
              </w:r>
            </w:ins>
            <w:ins w:id="41" w:author="Ericsson" w:date="2025-03-23T21:22:00Z">
              <w:r w:rsidR="006F0C33" w:rsidRPr="00414DF9">
                <w:t>MHz</w:t>
              </w:r>
              <w:r w:rsidR="006F0C33">
                <w:t>,</w:t>
              </w:r>
            </w:ins>
            <w:r w:rsidRPr="00414DF9">
              <w:t xml:space="preserve">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 xml:space="preserve">as defined in TS 38.101-1 [2]. For each band, (e)RedCap UEs shall indicate supporting the maximum of those channel bandwidths that are less than or equal to 20 MHz for FR1 and less than or equal to 100 </w:t>
            </w:r>
            <w:proofErr w:type="spellStart"/>
            <w:r w:rsidRPr="00414DF9">
              <w:rPr>
                <w:rFonts w:cs="Arial"/>
                <w:szCs w:val="21"/>
              </w:rPr>
              <w:t>Mhz</w:t>
            </w:r>
            <w:proofErr w:type="spellEnd"/>
            <w:r w:rsidRPr="00414DF9">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56005B18" w14:textId="77777777" w:rsidR="009600AF" w:rsidRPr="00414DF9" w:rsidRDefault="009600AF" w:rsidP="006B1D2B">
            <w:pPr>
              <w:pStyle w:val="TAL"/>
              <w:rPr>
                <w:rFonts w:cs="Arial"/>
                <w:szCs w:val="21"/>
              </w:rPr>
            </w:pPr>
          </w:p>
          <w:p w14:paraId="66B38F58" w14:textId="77777777" w:rsidR="009600AF" w:rsidRPr="00414DF9" w:rsidRDefault="009600AF" w:rsidP="006B1D2B">
            <w:pPr>
              <w:pStyle w:val="TAL"/>
            </w:pPr>
            <w:r w:rsidRPr="00414DF9">
              <w:t>This feature is applicable only for FR1 and FR2-1 band, otherwise it is absent.</w:t>
            </w:r>
          </w:p>
          <w:p w14:paraId="118F04D4" w14:textId="77777777" w:rsidR="009600AF" w:rsidRPr="00414DF9" w:rsidRDefault="009600AF" w:rsidP="006B1D2B">
            <w:pPr>
              <w:pStyle w:val="TAN"/>
            </w:pPr>
          </w:p>
          <w:p w14:paraId="36B8F509" w14:textId="77777777" w:rsidR="009600AF" w:rsidRPr="00414DF9" w:rsidRDefault="009600AF" w:rsidP="006B1D2B">
            <w:pPr>
              <w:pStyle w:val="TAN"/>
            </w:pPr>
            <w:r w:rsidRPr="00414DF9">
              <w:t>NOTE 1:</w:t>
            </w:r>
            <w:r w:rsidRPr="00414DF9">
              <w:tab/>
              <w:t xml:space="preserve">To determine whether the UE supports a specific SCS for a given band, the network validates the </w:t>
            </w:r>
            <w:proofErr w:type="spellStart"/>
            <w:r w:rsidRPr="00414DF9">
              <w:rPr>
                <w:i/>
              </w:rPr>
              <w:t>supportedSubCarrierSpacingUL</w:t>
            </w:r>
            <w:proofErr w:type="spellEnd"/>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proofErr w:type="spellStart"/>
            <w:r w:rsidRPr="00414DF9">
              <w:rPr>
                <w:i/>
              </w:rPr>
              <w:t>supportedBandwidthCombinationSet</w:t>
            </w:r>
            <w:proofErr w:type="spellEnd"/>
            <w:r w:rsidRPr="00414DF9">
              <w:rPr>
                <w:iCs/>
              </w:rPr>
              <w:t xml:space="preserve">, the </w:t>
            </w:r>
            <w:proofErr w:type="spellStart"/>
            <w:r w:rsidRPr="00414DF9">
              <w:rPr>
                <w:i/>
              </w:rPr>
              <w:t>supportedBandwidthCombinationSetIntraENDC</w:t>
            </w:r>
            <w:proofErr w:type="spellEnd"/>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proofErr w:type="spellStart"/>
            <w:r w:rsidRPr="00414DF9">
              <w:rPr>
                <w:i/>
                <w:iCs/>
              </w:rPr>
              <w:t>supportedBandwidthCombinationSet</w:t>
            </w:r>
            <w:proofErr w:type="spellEnd"/>
            <w:r w:rsidRPr="00414DF9">
              <w:t xml:space="preserve">, the </w:t>
            </w:r>
            <w:proofErr w:type="spellStart"/>
            <w:r w:rsidRPr="00414DF9">
              <w:rPr>
                <w:i/>
                <w:iCs/>
              </w:rPr>
              <w:t>supportedBandwidthCombinationSetIntraENDC</w:t>
            </w:r>
            <w:proofErr w:type="spellEnd"/>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400 MHz, the network may ignore this capability and validate the </w:t>
            </w:r>
            <w:proofErr w:type="spellStart"/>
            <w:r w:rsidRPr="00414DF9">
              <w:rPr>
                <w:i/>
                <w:iCs/>
              </w:rPr>
              <w:t>supportedBandwidthCombinationSet</w:t>
            </w:r>
            <w:proofErr w:type="spellEnd"/>
            <w:r w:rsidRPr="00414DF9">
              <w:t xml:space="preserve">, the </w:t>
            </w:r>
            <w:proofErr w:type="spellStart"/>
            <w:r w:rsidRPr="00414DF9">
              <w:rPr>
                <w:i/>
                <w:iCs/>
              </w:rPr>
              <w:t>supportedBandwidthCombinationSetIntraENDC</w:t>
            </w:r>
            <w:proofErr w:type="spellEnd"/>
            <w:r w:rsidRPr="00414DF9">
              <w:t xml:space="preserve">, the </w:t>
            </w:r>
            <w:proofErr w:type="spellStart"/>
            <w:r w:rsidRPr="00414DF9">
              <w:rPr>
                <w:i/>
                <w:iCs/>
              </w:rPr>
              <w:t>supportedBandwidthUL</w:t>
            </w:r>
            <w:proofErr w:type="spellEnd"/>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 xml:space="preserve">support3MHz-ChannelBW-Symmetric-r18, support3MHz-ChannelBW-Asymmetric-r18, </w:t>
            </w:r>
            <w:r w:rsidRPr="00414DF9">
              <w:t xml:space="preserve">the </w:t>
            </w:r>
            <w:proofErr w:type="spellStart"/>
            <w:r w:rsidRPr="00414DF9">
              <w:rPr>
                <w:i/>
                <w:iCs/>
              </w:rPr>
              <w:t>supportedBandwidthCombinationSet</w:t>
            </w:r>
            <w:proofErr w:type="spellEnd"/>
            <w:r w:rsidRPr="00414DF9">
              <w:rPr>
                <w:i/>
                <w:iCs/>
              </w:rPr>
              <w:t xml:space="preserve">, </w:t>
            </w:r>
            <w:r w:rsidRPr="00414DF9">
              <w:t xml:space="preserve">the </w:t>
            </w:r>
            <w:proofErr w:type="spellStart"/>
            <w:r w:rsidRPr="00414DF9">
              <w:rPr>
                <w:i/>
                <w:iCs/>
              </w:rPr>
              <w:t>asymmetricBandwidthCombinationSet</w:t>
            </w:r>
            <w:proofErr w:type="spellEnd"/>
            <w:r w:rsidRPr="00414DF9">
              <w:t xml:space="preserve"> (for a band supporting asymmetric channel bandwidth as defined in clause 5.3.6 of TS 38.101-1 [2]), the </w:t>
            </w:r>
            <w:r w:rsidRPr="00414DF9">
              <w:rPr>
                <w:i/>
              </w:rPr>
              <w:t xml:space="preserve">supportedBandwidthUL-v1840 </w:t>
            </w:r>
            <w:r w:rsidRPr="00414DF9">
              <w:t>and the</w:t>
            </w:r>
            <w:r w:rsidRPr="00414DF9">
              <w:rPr>
                <w:i/>
              </w:rPr>
              <w:t xml:space="preserve"> supportedMinBandwidthUL-v1840</w:t>
            </w:r>
            <w:r w:rsidRPr="00414DF9">
              <w:t>.</w:t>
            </w:r>
            <w:r w:rsidRPr="00414DF9">
              <w:br/>
              <w:t>For serving cell(s) with other channel bandwidths:</w:t>
            </w:r>
          </w:p>
          <w:p w14:paraId="709D20B3" w14:textId="77777777" w:rsidR="009600AF" w:rsidRPr="00414DF9" w:rsidRDefault="009600AF" w:rsidP="006B1D2B">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proofErr w:type="spellStart"/>
            <w:r w:rsidRPr="00414DF9">
              <w:rPr>
                <w:i/>
                <w:iCs/>
              </w:rPr>
              <w:t>channelBWs</w:t>
            </w:r>
            <w:proofErr w:type="spellEnd"/>
            <w:r w:rsidRPr="00414DF9">
              <w:rPr>
                <w:i/>
                <w:iCs/>
              </w:rPr>
              <w:t>-UL</w:t>
            </w:r>
            <w:r w:rsidRPr="00414DF9">
              <w:t xml:space="preserve">, the </w:t>
            </w:r>
            <w:proofErr w:type="spellStart"/>
            <w:r w:rsidRPr="00414DF9">
              <w:rPr>
                <w:i/>
                <w:iCs/>
              </w:rPr>
              <w:t>supportedBandwidthCombinationSet</w:t>
            </w:r>
            <w:proofErr w:type="spellEnd"/>
            <w:r w:rsidRPr="00414DF9">
              <w:t xml:space="preserve">, the </w:t>
            </w:r>
            <w:proofErr w:type="spellStart"/>
            <w:r w:rsidRPr="00414DF9">
              <w:rPr>
                <w:i/>
                <w:iCs/>
              </w:rPr>
              <w:t>supportedBandwidthCombinationSetIntraENDC</w:t>
            </w:r>
            <w:proofErr w:type="spellEnd"/>
            <w:r w:rsidRPr="00414DF9">
              <w:t xml:space="preserve">, the </w:t>
            </w:r>
            <w:proofErr w:type="spellStart"/>
            <w:r w:rsidRPr="00414DF9">
              <w:rPr>
                <w:i/>
                <w:iCs/>
              </w:rPr>
              <w:t>asymmetricBandwidthCombinationSet</w:t>
            </w:r>
            <w:proofErr w:type="spellEnd"/>
            <w:r w:rsidRPr="00414DF9">
              <w:t xml:space="preserve"> (for a band supporting asymmetric channel bandwidth as defined in clause 5.3.6 of TS </w:t>
            </w:r>
            <w:r w:rsidRPr="00414DF9">
              <w:lastRenderedPageBreak/>
              <w:t xml:space="preserve">38.101-1 [2]), </w:t>
            </w:r>
            <w:r w:rsidRPr="00414DF9">
              <w:rPr>
                <w:i/>
                <w:iCs/>
              </w:rPr>
              <w:t>supportedBandwidthUL-v1780</w:t>
            </w:r>
            <w:r w:rsidRPr="00414DF9">
              <w:t xml:space="preserve">, </w:t>
            </w:r>
            <w:r w:rsidRPr="00414DF9">
              <w:rPr>
                <w:i/>
                <w:iCs/>
              </w:rPr>
              <w:t>supportedMinBandwidthUL-r17</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rPr>
                <w:i/>
                <w:iCs/>
              </w:rPr>
              <w:t>.</w:t>
            </w:r>
          </w:p>
          <w:p w14:paraId="56FC6957" w14:textId="77777777" w:rsidR="009600AF" w:rsidRPr="00414DF9" w:rsidRDefault="009600AF" w:rsidP="006B1D2B">
            <w:pPr>
              <w:pStyle w:val="TAN"/>
              <w:ind w:left="1168" w:hanging="283"/>
              <w:rPr>
                <w:i/>
              </w:rPr>
            </w:pPr>
            <w:r w:rsidRPr="00414DF9">
              <w:t>-</w:t>
            </w:r>
            <w:r w:rsidRPr="00414DF9">
              <w:tab/>
              <w:t xml:space="preserve">Otherwise, the network validates the </w:t>
            </w:r>
            <w:proofErr w:type="spellStart"/>
            <w:r w:rsidRPr="00414DF9">
              <w:rPr>
                <w:i/>
              </w:rPr>
              <w:t>channelBWs</w:t>
            </w:r>
            <w:proofErr w:type="spellEnd"/>
            <w:r w:rsidRPr="00414DF9">
              <w:rPr>
                <w:i/>
              </w:rPr>
              <w:t>-UL</w:t>
            </w:r>
            <w:r w:rsidRPr="00414DF9">
              <w:t xml:space="preserve">, the </w:t>
            </w:r>
            <w:proofErr w:type="spellStart"/>
            <w:r w:rsidRPr="00414DF9">
              <w:rPr>
                <w:i/>
              </w:rPr>
              <w:t>supportedBandwidthCombinationSet</w:t>
            </w:r>
            <w:proofErr w:type="spellEnd"/>
            <w:r w:rsidRPr="00414DF9">
              <w:rPr>
                <w:rFonts w:eastAsiaTheme="minorEastAsia"/>
                <w:lang w:bidi="ar"/>
              </w:rPr>
              <w:t xml:space="preserve">, the </w:t>
            </w:r>
            <w:proofErr w:type="spellStart"/>
            <w:r w:rsidRPr="00414DF9">
              <w:rPr>
                <w:rFonts w:eastAsiaTheme="minorEastAsia"/>
                <w:i/>
                <w:lang w:bidi="ar"/>
              </w:rPr>
              <w:t>supportedBandwidthCombinationSetIntraENDC</w:t>
            </w:r>
            <w:proofErr w:type="spellEnd"/>
            <w:r w:rsidRPr="00414DF9">
              <w:t xml:space="preserve">, the </w:t>
            </w:r>
            <w:proofErr w:type="spellStart"/>
            <w:r w:rsidRPr="00414DF9">
              <w:rPr>
                <w:i/>
              </w:rPr>
              <w:t>asymmetricBandwidthCombinationSet</w:t>
            </w:r>
            <w:proofErr w:type="spellEnd"/>
            <w:r w:rsidRPr="00414DF9">
              <w:rPr>
                <w:i/>
              </w:rPr>
              <w:t xml:space="preserve"> </w:t>
            </w:r>
            <w:r w:rsidRPr="00414DF9">
              <w:t xml:space="preserve">(for a band supporting asymmetric channel bandwidth as defined in clause 5.3.6 of TS 38.101-1 [2]), </w:t>
            </w:r>
            <w:proofErr w:type="spellStart"/>
            <w:r w:rsidRPr="00414DF9">
              <w:rPr>
                <w:i/>
              </w:rPr>
              <w:t>supportedBandwidthUL</w:t>
            </w:r>
            <w:proofErr w:type="spellEnd"/>
            <w:r w:rsidRPr="00414DF9">
              <w:rPr>
                <w:rFonts w:cs="Arial"/>
                <w:i/>
                <w:iCs/>
                <w:szCs w:val="18"/>
              </w:rPr>
              <w:t>/supportedBandwidthUL-v1710,</w:t>
            </w:r>
            <w:r w:rsidRPr="00414DF9">
              <w:rPr>
                <w:i/>
              </w:rPr>
              <w:t xml:space="preserve"> supportedMinBandwidthUL</w:t>
            </w:r>
            <w:r w:rsidRPr="00414DF9">
              <w:rPr>
                <w:i/>
                <w:iCs/>
              </w:rPr>
              <w:t>-r17</w:t>
            </w:r>
            <w:r w:rsidRPr="00414DF9">
              <w:rPr>
                <w:iCs/>
              </w:rPr>
              <w:t xml:space="preserve">, </w:t>
            </w:r>
            <w:r w:rsidRPr="00414DF9">
              <w:rPr>
                <w:i/>
              </w:rPr>
              <w:t>supportedAggBW-FR2-r17</w:t>
            </w:r>
            <w:r w:rsidRPr="00414DF9">
              <w:rPr>
                <w:rFonts w:cs="Arial"/>
                <w:i/>
                <w:szCs w:val="18"/>
              </w:rPr>
              <w:t xml:space="preserve">, </w:t>
            </w:r>
            <w:r w:rsidRPr="00414DF9">
              <w:rPr>
                <w:rFonts w:cs="Arial"/>
                <w:szCs w:val="18"/>
              </w:rPr>
              <w:t>and</w:t>
            </w:r>
            <w:r w:rsidRPr="00414DF9">
              <w:rPr>
                <w:rFonts w:cs="Arial"/>
                <w:i/>
                <w:szCs w:val="18"/>
              </w:rPr>
              <w:t xml:space="preserve"> </w:t>
            </w:r>
            <w:r w:rsidRPr="00414DF9">
              <w:rPr>
                <w:rFonts w:cs="Arial"/>
                <w:bCs/>
                <w:i/>
                <w:iCs/>
                <w:szCs w:val="18"/>
              </w:rPr>
              <w:t>supportedBandwidthCombinationSetIntraENDC-v1790</w:t>
            </w:r>
            <w:r w:rsidRPr="00414DF9">
              <w:rPr>
                <w:i/>
              </w:rPr>
              <w:t>.</w:t>
            </w:r>
          </w:p>
          <w:p w14:paraId="2C620141" w14:textId="77777777" w:rsidR="009600AF" w:rsidRPr="00414DF9" w:rsidRDefault="009600AF" w:rsidP="006B1D2B">
            <w:pPr>
              <w:pStyle w:val="TAN"/>
              <w:ind w:left="1168" w:hanging="283"/>
              <w:rPr>
                <w:i/>
              </w:rPr>
            </w:pPr>
          </w:p>
          <w:p w14:paraId="46D6DB80" w14:textId="77777777" w:rsidR="009600AF" w:rsidRPr="00414DF9" w:rsidRDefault="009600AF" w:rsidP="006B1D2B">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w:t>
            </w:r>
            <w:r w:rsidRPr="00414DF9">
              <w:rPr>
                <w:rFonts w:eastAsia="SimSun"/>
              </w:rPr>
              <w:t xml:space="preserve">is supported by the downlink, the network can configure SRS with 90MHz on the PUSCH-less carrier. </w:t>
            </w:r>
            <w:r w:rsidRPr="00414DF9">
              <w:t xml:space="preserve">SRS carrier switching on PUSCH-less SCells is not supported when channel bandwidth configured for DL is not supported in UL according to </w:t>
            </w:r>
            <w:proofErr w:type="spellStart"/>
            <w:r w:rsidRPr="00414DF9">
              <w:rPr>
                <w:i/>
              </w:rPr>
              <w:t>channelBWs</w:t>
            </w:r>
            <w:proofErr w:type="spellEnd"/>
            <w:r w:rsidRPr="00414DF9">
              <w:rPr>
                <w:i/>
              </w:rPr>
              <w:t>-UL</w:t>
            </w:r>
            <w:r w:rsidRPr="00414DF9">
              <w:t>.</w:t>
            </w:r>
          </w:p>
        </w:tc>
        <w:tc>
          <w:tcPr>
            <w:tcW w:w="709" w:type="dxa"/>
          </w:tcPr>
          <w:p w14:paraId="3BAFA2E1" w14:textId="77777777" w:rsidR="009600AF" w:rsidRPr="00414DF9" w:rsidRDefault="009600AF" w:rsidP="006B1D2B">
            <w:pPr>
              <w:pStyle w:val="TAL"/>
              <w:jc w:val="center"/>
              <w:rPr>
                <w:rFonts w:cs="Arial"/>
                <w:szCs w:val="18"/>
              </w:rPr>
            </w:pPr>
            <w:r w:rsidRPr="00414DF9">
              <w:rPr>
                <w:rFonts w:cs="Arial"/>
                <w:szCs w:val="18"/>
              </w:rPr>
              <w:lastRenderedPageBreak/>
              <w:t>Band</w:t>
            </w:r>
          </w:p>
        </w:tc>
        <w:tc>
          <w:tcPr>
            <w:tcW w:w="567" w:type="dxa"/>
          </w:tcPr>
          <w:p w14:paraId="5C08625C" w14:textId="77777777" w:rsidR="009600AF" w:rsidRPr="00414DF9" w:rsidRDefault="009600AF" w:rsidP="006B1D2B">
            <w:pPr>
              <w:pStyle w:val="TAL"/>
              <w:jc w:val="center"/>
              <w:rPr>
                <w:rFonts w:cs="Arial"/>
                <w:szCs w:val="18"/>
              </w:rPr>
            </w:pPr>
            <w:r w:rsidRPr="00414DF9">
              <w:t>Yes</w:t>
            </w:r>
          </w:p>
        </w:tc>
        <w:tc>
          <w:tcPr>
            <w:tcW w:w="709" w:type="dxa"/>
          </w:tcPr>
          <w:p w14:paraId="48B24E58" w14:textId="77777777" w:rsidR="009600AF" w:rsidRPr="00414DF9" w:rsidRDefault="009600AF" w:rsidP="006B1D2B">
            <w:pPr>
              <w:pStyle w:val="TAL"/>
              <w:jc w:val="center"/>
              <w:rPr>
                <w:rFonts w:cs="Arial"/>
                <w:szCs w:val="18"/>
              </w:rPr>
            </w:pPr>
            <w:r w:rsidRPr="00414DF9">
              <w:rPr>
                <w:bCs/>
                <w:iCs/>
              </w:rPr>
              <w:t>N/A</w:t>
            </w:r>
          </w:p>
        </w:tc>
        <w:tc>
          <w:tcPr>
            <w:tcW w:w="728" w:type="dxa"/>
          </w:tcPr>
          <w:p w14:paraId="7B746786" w14:textId="77777777" w:rsidR="009600AF" w:rsidRPr="00414DF9" w:rsidRDefault="009600AF" w:rsidP="006B1D2B">
            <w:pPr>
              <w:pStyle w:val="TAL"/>
              <w:jc w:val="center"/>
            </w:pPr>
            <w:r w:rsidRPr="00414DF9">
              <w:rPr>
                <w:bCs/>
                <w:iCs/>
              </w:rPr>
              <w:t>N/A</w:t>
            </w:r>
          </w:p>
        </w:tc>
      </w:tr>
      <w:tr w:rsidR="009600AF" w:rsidRPr="00414DF9" w14:paraId="56EE76F7" w14:textId="77777777" w:rsidTr="006B1D2B">
        <w:trPr>
          <w:cantSplit/>
          <w:tblHeader/>
        </w:trPr>
        <w:tc>
          <w:tcPr>
            <w:tcW w:w="6917" w:type="dxa"/>
          </w:tcPr>
          <w:p w14:paraId="13B53438" w14:textId="77777777" w:rsidR="009600AF" w:rsidRPr="00414DF9" w:rsidRDefault="009600AF" w:rsidP="006B1D2B">
            <w:pPr>
              <w:pStyle w:val="TAL"/>
              <w:rPr>
                <w:b/>
                <w:i/>
              </w:rPr>
            </w:pPr>
            <w:r w:rsidRPr="00414DF9">
              <w:rPr>
                <w:b/>
                <w:i/>
              </w:rPr>
              <w:t>channelBWs-UL-SCS-120kHz-FR2-2-r17</w:t>
            </w:r>
          </w:p>
          <w:p w14:paraId="29A0F767" w14:textId="77777777" w:rsidR="009600AF" w:rsidRPr="00414DF9" w:rsidRDefault="009600AF" w:rsidP="006B1D2B">
            <w:pPr>
              <w:pStyle w:val="TAL"/>
              <w:rPr>
                <w:bCs/>
                <w:iCs/>
              </w:rPr>
            </w:pPr>
            <w:r w:rsidRPr="00414DF9">
              <w:rPr>
                <w:bCs/>
                <w:iCs/>
              </w:rPr>
              <w:t>Indicates the UE supported channel bandwidths in UL for the SCS 120kHz.</w:t>
            </w:r>
          </w:p>
          <w:p w14:paraId="1F3FE098" w14:textId="77777777" w:rsidR="009600AF" w:rsidRPr="00414DF9" w:rsidRDefault="009600AF" w:rsidP="006B1D2B">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7097E734" w14:textId="77777777" w:rsidR="009600AF" w:rsidRPr="00414DF9" w:rsidRDefault="009600AF" w:rsidP="006B1D2B">
            <w:pPr>
              <w:pStyle w:val="TAL"/>
              <w:rPr>
                <w:bCs/>
                <w:iCs/>
              </w:rPr>
            </w:pPr>
            <w:r w:rsidRPr="00414DF9">
              <w:rPr>
                <w:bCs/>
                <w:iCs/>
              </w:rPr>
              <w:t>100 and 400 MHz are mandatory channel bandwidths if the UE supports 120 kHz SCS (i.e. the bit for 100 and 400MHz shall always be set to 1).</w:t>
            </w:r>
          </w:p>
          <w:p w14:paraId="0E8DBABE" w14:textId="77777777" w:rsidR="009600AF" w:rsidRPr="00414DF9" w:rsidRDefault="009600AF" w:rsidP="006B1D2B">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6E41C072" w14:textId="77777777" w:rsidR="009600AF" w:rsidRPr="00414DF9" w:rsidRDefault="009600AF" w:rsidP="006B1D2B">
            <w:pPr>
              <w:pStyle w:val="TAL"/>
              <w:rPr>
                <w:b/>
                <w:i/>
              </w:rPr>
            </w:pPr>
          </w:p>
          <w:p w14:paraId="6B80C2CF" w14:textId="77777777" w:rsidR="009600AF" w:rsidRPr="00414DF9" w:rsidRDefault="009600AF" w:rsidP="006B1D2B">
            <w:pPr>
              <w:pStyle w:val="TAN"/>
              <w:rPr>
                <w:b/>
                <w:i/>
              </w:rPr>
            </w:pPr>
            <w:r w:rsidRPr="00414DF9">
              <w:t>NOTE:</w:t>
            </w:r>
            <w:r w:rsidRPr="00414DF9">
              <w:tab/>
              <w:t xml:space="preserve">To determine whether the UE supports a SCS 120kHz for a given band, the network validates the </w:t>
            </w:r>
            <w:proofErr w:type="spellStart"/>
            <w:r w:rsidRPr="00414DF9">
              <w:rPr>
                <w:i/>
                <w:iCs/>
              </w:rPr>
              <w:t>supportedSubCarrierSpacingUL</w:t>
            </w:r>
            <w:proofErr w:type="spellEnd"/>
            <w:r w:rsidRPr="00414DF9">
              <w:t>.</w:t>
            </w:r>
            <w:r w:rsidRPr="00414DF9">
              <w:br/>
              <w:t xml:space="preserve">To determine the supported carrier bandwidths, the network validates the </w:t>
            </w:r>
            <w:r w:rsidRPr="00414DF9">
              <w:rPr>
                <w:i/>
                <w:iCs/>
              </w:rPr>
              <w:t>channelBWs-UL-SCS-120kHz-FR2-2-r17</w:t>
            </w:r>
            <w:r w:rsidRPr="00414DF9">
              <w:t xml:space="preserve">, the </w:t>
            </w:r>
            <w:proofErr w:type="spellStart"/>
            <w:r w:rsidRPr="00414DF9">
              <w:rPr>
                <w:i/>
                <w:iCs/>
              </w:rPr>
              <w:t>supportedBandwidthCombinationSet</w:t>
            </w:r>
            <w:proofErr w:type="spellEnd"/>
            <w:r w:rsidRPr="00414DF9">
              <w:t xml:space="preserve"> and the </w:t>
            </w:r>
            <w:r w:rsidRPr="00414DF9">
              <w:rPr>
                <w:i/>
                <w:iCs/>
              </w:rPr>
              <w:t>supportedBandwidthUL-v1710</w:t>
            </w:r>
            <w:r w:rsidRPr="00414DF9">
              <w:t>.</w:t>
            </w:r>
          </w:p>
        </w:tc>
        <w:tc>
          <w:tcPr>
            <w:tcW w:w="709" w:type="dxa"/>
          </w:tcPr>
          <w:p w14:paraId="45BE6088" w14:textId="77777777" w:rsidR="009600AF" w:rsidRPr="00414DF9" w:rsidRDefault="009600AF" w:rsidP="006B1D2B">
            <w:pPr>
              <w:pStyle w:val="TAL"/>
              <w:jc w:val="center"/>
              <w:rPr>
                <w:rFonts w:cs="Arial"/>
                <w:szCs w:val="18"/>
              </w:rPr>
            </w:pPr>
            <w:r w:rsidRPr="00414DF9">
              <w:rPr>
                <w:rFonts w:cs="Arial"/>
                <w:szCs w:val="18"/>
              </w:rPr>
              <w:t>Band</w:t>
            </w:r>
          </w:p>
        </w:tc>
        <w:tc>
          <w:tcPr>
            <w:tcW w:w="567" w:type="dxa"/>
          </w:tcPr>
          <w:p w14:paraId="338A1973" w14:textId="77777777" w:rsidR="009600AF" w:rsidRPr="00414DF9" w:rsidRDefault="009600AF" w:rsidP="006B1D2B">
            <w:pPr>
              <w:pStyle w:val="TAL"/>
              <w:jc w:val="center"/>
            </w:pPr>
            <w:r w:rsidRPr="00414DF9">
              <w:t>CY</w:t>
            </w:r>
          </w:p>
        </w:tc>
        <w:tc>
          <w:tcPr>
            <w:tcW w:w="709" w:type="dxa"/>
          </w:tcPr>
          <w:p w14:paraId="53FF14A9" w14:textId="77777777" w:rsidR="009600AF" w:rsidRPr="00414DF9" w:rsidRDefault="009600AF" w:rsidP="006B1D2B">
            <w:pPr>
              <w:pStyle w:val="TAL"/>
              <w:jc w:val="center"/>
              <w:rPr>
                <w:bCs/>
                <w:iCs/>
              </w:rPr>
            </w:pPr>
            <w:r w:rsidRPr="00414DF9">
              <w:rPr>
                <w:bCs/>
                <w:iCs/>
              </w:rPr>
              <w:t>N/A</w:t>
            </w:r>
          </w:p>
        </w:tc>
        <w:tc>
          <w:tcPr>
            <w:tcW w:w="728" w:type="dxa"/>
          </w:tcPr>
          <w:p w14:paraId="7BC886F6" w14:textId="77777777" w:rsidR="009600AF" w:rsidRPr="00414DF9" w:rsidRDefault="009600AF" w:rsidP="006B1D2B">
            <w:pPr>
              <w:pStyle w:val="TAL"/>
              <w:jc w:val="center"/>
              <w:rPr>
                <w:bCs/>
                <w:iCs/>
              </w:rPr>
            </w:pPr>
            <w:r w:rsidRPr="00414DF9">
              <w:rPr>
                <w:bCs/>
                <w:iCs/>
              </w:rPr>
              <w:t>N/A</w:t>
            </w:r>
          </w:p>
        </w:tc>
      </w:tr>
    </w:tbl>
    <w:p w14:paraId="57409BF1" w14:textId="2208E799" w:rsidR="009600AF" w:rsidRDefault="009600AF" w:rsidP="009600AF"/>
    <w:p w14:paraId="2050184F" w14:textId="77777777" w:rsidR="00000DA8" w:rsidRDefault="00E95A08">
      <w:pPr>
        <w:overflowPunct/>
        <w:autoSpaceDE/>
        <w:autoSpaceDN/>
        <w:adjustRightInd/>
        <w:spacing w:after="0"/>
        <w:textAlignment w:val="auto"/>
      </w:pPr>
      <w:r>
        <w:t>&lt;cut&gt;</w:t>
      </w:r>
    </w:p>
    <w:p w14:paraId="00BE2265" w14:textId="77777777" w:rsidR="00000DA8" w:rsidRDefault="00000DA8">
      <w:pPr>
        <w:overflowPunct/>
        <w:autoSpaceDE/>
        <w:autoSpaceDN/>
        <w:adjustRightInd/>
        <w:spacing w:after="0"/>
        <w:textAlignment w:val="auto"/>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00DA8" w:rsidRPr="004606CD" w14:paraId="067A5F3C" w14:textId="77777777" w:rsidTr="00803A26">
        <w:trPr>
          <w:cantSplit/>
          <w:tblHeader/>
        </w:trPr>
        <w:tc>
          <w:tcPr>
            <w:tcW w:w="6917" w:type="dxa"/>
          </w:tcPr>
          <w:p w14:paraId="193A22C2" w14:textId="77777777" w:rsidR="00000DA8" w:rsidRPr="004606CD" w:rsidRDefault="00000DA8" w:rsidP="00803A26">
            <w:pPr>
              <w:pStyle w:val="TAL"/>
              <w:rPr>
                <w:b/>
                <w:i/>
              </w:rPr>
            </w:pPr>
            <w:proofErr w:type="spellStart"/>
            <w:r w:rsidRPr="004606CD">
              <w:rPr>
                <w:b/>
                <w:i/>
              </w:rPr>
              <w:lastRenderedPageBreak/>
              <w:t>channelBWs</w:t>
            </w:r>
            <w:proofErr w:type="spellEnd"/>
            <w:r w:rsidRPr="004606CD">
              <w:rPr>
                <w:b/>
                <w:i/>
              </w:rPr>
              <w:t>-DL</w:t>
            </w:r>
          </w:p>
          <w:p w14:paraId="66542A71" w14:textId="77777777" w:rsidR="00000DA8" w:rsidRPr="004606CD" w:rsidRDefault="00000DA8" w:rsidP="00803A26">
            <w:pPr>
              <w:pStyle w:val="TAL"/>
            </w:pPr>
            <w:r w:rsidRPr="004606CD">
              <w:t>Indicates for each subcarrier spacing the UE supported channel bandwidths.</w:t>
            </w:r>
            <w:r w:rsidRPr="004606CD">
              <w:br/>
              <w:t xml:space="preserve">Absence of the </w:t>
            </w:r>
            <w:proofErr w:type="spellStart"/>
            <w:r w:rsidRPr="004606CD">
              <w:rPr>
                <w:i/>
              </w:rPr>
              <w:t>channelBWs</w:t>
            </w:r>
            <w:proofErr w:type="spellEnd"/>
            <w:r w:rsidRPr="004606CD">
              <w:rPr>
                <w:i/>
              </w:rPr>
              <w:t>-DL</w:t>
            </w:r>
            <w:r w:rsidRPr="004606CD">
              <w:t xml:space="preserve"> (without suffix) for a band or absence of specific </w:t>
            </w:r>
            <w:proofErr w:type="spellStart"/>
            <w:r w:rsidRPr="004606CD">
              <w:t>scs-XXkHz</w:t>
            </w:r>
            <w:proofErr w:type="spellEnd"/>
            <w:r w:rsidRPr="004606C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606CD">
              <w:rPr>
                <w:rFonts w:eastAsia="SimSun" w:cs="Arial"/>
                <w:szCs w:val="18"/>
              </w:rPr>
              <w:t xml:space="preserve"> For IAB-MT, t</w:t>
            </w:r>
            <w:r w:rsidRPr="004606CD">
              <w:rPr>
                <w:rFonts w:cs="Arial"/>
                <w:szCs w:val="18"/>
              </w:rPr>
              <w:t>o determine whether the IAB-MT supports a channel bandwidth of 100 MHz, the network checks c</w:t>
            </w:r>
            <w:r w:rsidRPr="004606CD">
              <w:rPr>
                <w:rFonts w:cs="Arial"/>
                <w:i/>
                <w:iCs/>
                <w:szCs w:val="18"/>
              </w:rPr>
              <w:t>hannelBW-DL-IAB-r16</w:t>
            </w:r>
            <w:r w:rsidRPr="004606CD">
              <w:rPr>
                <w:rFonts w:cs="Arial"/>
                <w:szCs w:val="18"/>
              </w:rPr>
              <w:t>.</w:t>
            </w:r>
          </w:p>
          <w:p w14:paraId="45ED1EB5" w14:textId="77777777" w:rsidR="00000DA8" w:rsidRPr="004606CD" w:rsidRDefault="00000DA8" w:rsidP="00803A26">
            <w:pPr>
              <w:pStyle w:val="TAL"/>
            </w:pPr>
            <w:r w:rsidRPr="004606CD">
              <w:t xml:space="preserve">For FR1, the bits in </w:t>
            </w:r>
            <w:proofErr w:type="spellStart"/>
            <w:r w:rsidRPr="004606CD">
              <w:rPr>
                <w:i/>
                <w:iCs/>
              </w:rPr>
              <w:t>channelBWs</w:t>
            </w:r>
            <w:proofErr w:type="spellEnd"/>
            <w:r w:rsidRPr="004606CD">
              <w:rPr>
                <w:i/>
                <w:iCs/>
              </w:rPr>
              <w:t xml:space="preserve">-DL </w:t>
            </w:r>
            <w:r w:rsidRPr="004606CD">
              <w:t xml:space="preserve">(without suffix) starting from the leading / leftmost bit indicate 5, 10, 15, 20, 25, 30, 40, 50, 60 and 80MHz. For FR2, the bits in </w:t>
            </w:r>
            <w:proofErr w:type="spellStart"/>
            <w:r w:rsidRPr="004606CD">
              <w:rPr>
                <w:i/>
              </w:rPr>
              <w:t>channelBWs</w:t>
            </w:r>
            <w:proofErr w:type="spellEnd"/>
            <w:r w:rsidRPr="004606CD">
              <w:rPr>
                <w:i/>
              </w:rPr>
              <w:t xml:space="preserve">-DL </w:t>
            </w:r>
            <w:r w:rsidRPr="004606CD">
              <w:t xml:space="preserve">(without suffix) starting from the leading / leftmost bit indicate 50, 100 and 200MHz. </w:t>
            </w:r>
            <w:r w:rsidRPr="004606CD">
              <w:rPr>
                <w:rFonts w:cs="Arial"/>
                <w:szCs w:val="18"/>
              </w:rPr>
              <w:t>The third / rightmost bit (for 200MHz) shall be set to 1</w:t>
            </w:r>
            <w:r w:rsidRPr="004606CD">
              <w:t xml:space="preserve">. </w:t>
            </w:r>
            <w:r w:rsidRPr="004606CD">
              <w:rPr>
                <w:rFonts w:cs="Arial"/>
                <w:szCs w:val="18"/>
              </w:rPr>
              <w:t xml:space="preserve">For IAB-MT the third / rightmost bit (for 200MHz) is ignored. To determine whether the IAB-MT supports a channel bandwidth of 200 MHz, the network checks </w:t>
            </w:r>
            <w:r w:rsidRPr="004606CD">
              <w:rPr>
                <w:rFonts w:cs="Arial"/>
                <w:i/>
                <w:iCs/>
                <w:szCs w:val="18"/>
              </w:rPr>
              <w:t>channelBW-DL-IAB-r16</w:t>
            </w:r>
            <w:r w:rsidRPr="004606CD">
              <w:rPr>
                <w:rFonts w:cs="Arial"/>
                <w:szCs w:val="18"/>
              </w:rPr>
              <w:t>.</w:t>
            </w:r>
          </w:p>
          <w:p w14:paraId="34BFEC42" w14:textId="77777777" w:rsidR="00000DA8" w:rsidRPr="004606CD" w:rsidRDefault="00000DA8" w:rsidP="00803A26">
            <w:pPr>
              <w:pStyle w:val="TAL"/>
              <w:rPr>
                <w:rFonts w:cs="Arial"/>
                <w:szCs w:val="21"/>
              </w:rPr>
            </w:pPr>
            <w:r w:rsidRPr="004606CD">
              <w:t xml:space="preserve">For FR1, the leading/leftmost bit in </w:t>
            </w:r>
            <w:r w:rsidRPr="004606CD">
              <w:rPr>
                <w:i/>
              </w:rPr>
              <w:t>channelBWs-DL-v1590</w:t>
            </w:r>
            <w:r w:rsidRPr="004606CD">
              <w:t xml:space="preserve"> indicates 70MHz, the second leftmost bit indicates 45MHz, the third leftmost bit indicates 35MHz, the fourth leftmost bit indicates 100MHz and all the remaining bits in </w:t>
            </w:r>
            <w:r w:rsidRPr="004606CD">
              <w:rPr>
                <w:i/>
              </w:rPr>
              <w:t>channelBWs-DL-v1590</w:t>
            </w:r>
            <w:r w:rsidRPr="004606CD">
              <w:t xml:space="preserve"> shall be set to 0.</w:t>
            </w:r>
            <w:r w:rsidRPr="004606CD">
              <w:rPr>
                <w:rFonts w:cs="Arial"/>
                <w:szCs w:val="21"/>
              </w:rPr>
              <w:t xml:space="preserve"> The </w:t>
            </w:r>
            <w:r w:rsidRPr="004606CD">
              <w:t>fourth leftmost bit</w:t>
            </w:r>
            <w:r w:rsidRPr="004606CD">
              <w:rPr>
                <w:rFonts w:cs="Arial"/>
                <w:szCs w:val="21"/>
              </w:rPr>
              <w:t xml:space="preserve"> (</w:t>
            </w:r>
            <w:r w:rsidRPr="004606CD">
              <w:rPr>
                <w:rFonts w:cs="Arial"/>
                <w:szCs w:val="18"/>
              </w:rPr>
              <w:t xml:space="preserve">for </w:t>
            </w:r>
            <w:r w:rsidRPr="004606CD">
              <w:rPr>
                <w:rFonts w:cs="Arial"/>
                <w:szCs w:val="21"/>
              </w:rPr>
              <w:t>100MHz) is not applicable for bands n41, n48, n77, n78, n79 and n90</w:t>
            </w:r>
            <w:r w:rsidRPr="004606CD">
              <w:t xml:space="preserve"> </w:t>
            </w:r>
            <w:r w:rsidRPr="004606CD">
              <w:rPr>
                <w:rFonts w:cs="Arial"/>
                <w:szCs w:val="21"/>
              </w:rPr>
              <w:t xml:space="preserve">as defined in TS 38.101-1 [2]. For each band, RedCap UEs shall indicate supporting the maximum of those channel bandwidths that are less than or equal to 20 MHz for FR1 and less than or equal to 100 </w:t>
            </w:r>
            <w:proofErr w:type="spellStart"/>
            <w:r w:rsidRPr="004606CD">
              <w:rPr>
                <w:rFonts w:cs="Arial"/>
                <w:szCs w:val="21"/>
              </w:rPr>
              <w:t>Mhz</w:t>
            </w:r>
            <w:proofErr w:type="spellEnd"/>
            <w:r w:rsidRPr="004606CD">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1D76609" w14:textId="77777777" w:rsidR="00000DA8" w:rsidRPr="004606CD" w:rsidRDefault="00000DA8" w:rsidP="00803A26">
            <w:pPr>
              <w:pStyle w:val="TAL"/>
              <w:rPr>
                <w:rFonts w:cs="Arial"/>
                <w:szCs w:val="21"/>
              </w:rPr>
            </w:pPr>
          </w:p>
          <w:p w14:paraId="7F723ABC" w14:textId="77777777" w:rsidR="00000DA8" w:rsidRPr="004606CD" w:rsidRDefault="00000DA8" w:rsidP="00803A26">
            <w:pPr>
              <w:pStyle w:val="TAL"/>
            </w:pPr>
            <w:r w:rsidRPr="004606CD">
              <w:t>This feature is applicable only for FR1 and FR2-1 band, otherwise it is absent.</w:t>
            </w:r>
          </w:p>
          <w:p w14:paraId="5C444BD6" w14:textId="77777777" w:rsidR="00000DA8" w:rsidRPr="004606CD" w:rsidRDefault="00000DA8" w:rsidP="00803A26">
            <w:pPr>
              <w:pStyle w:val="TAL"/>
            </w:pPr>
          </w:p>
          <w:p w14:paraId="431E2F3A" w14:textId="77777777" w:rsidR="00000DA8" w:rsidRPr="004606CD" w:rsidRDefault="00000DA8" w:rsidP="00803A26">
            <w:pPr>
              <w:pStyle w:val="TAN"/>
            </w:pPr>
            <w:r w:rsidRPr="004606CD">
              <w:t>NOTE:</w:t>
            </w:r>
            <w:r w:rsidRPr="004606CD">
              <w:tab/>
              <w:t xml:space="preserve">To determine whether the UE supports a specific SCS for a given band, the network validates the </w:t>
            </w:r>
            <w:proofErr w:type="spellStart"/>
            <w:r w:rsidRPr="004606CD">
              <w:rPr>
                <w:i/>
              </w:rPr>
              <w:t>supportedSubCarrierSpacingDL</w:t>
            </w:r>
            <w:proofErr w:type="spellEnd"/>
            <w:r w:rsidRPr="004606CD">
              <w:t xml:space="preserve"> and the </w:t>
            </w:r>
            <w:r w:rsidRPr="004606CD">
              <w:rPr>
                <w:i/>
              </w:rPr>
              <w:t>scs-60kHz</w:t>
            </w:r>
            <w:r w:rsidRPr="004606CD">
              <w:t>.</w:t>
            </w:r>
            <w:r w:rsidRPr="004606CD">
              <w:br/>
              <w:t xml:space="preserve">To determine whether the UE supports a channel bandwidth of 90 MHz for the band combination with other bandwidth combination set than BCS5, the network may ignore this capability and validate instead the </w:t>
            </w:r>
            <w:r w:rsidRPr="004606CD">
              <w:rPr>
                <w:i/>
              </w:rPr>
              <w:t>channelBW-90mhz</w:t>
            </w:r>
            <w:r w:rsidRPr="004606CD">
              <w:t xml:space="preserve">, the </w:t>
            </w:r>
            <w:proofErr w:type="spellStart"/>
            <w:r w:rsidRPr="004606CD">
              <w:rPr>
                <w:i/>
              </w:rPr>
              <w:t>supportedBandwidthCombinationSet</w:t>
            </w:r>
            <w:proofErr w:type="spellEnd"/>
            <w:r w:rsidRPr="004606CD">
              <w:rPr>
                <w:rFonts w:eastAsiaTheme="minorEastAsia"/>
                <w:iCs/>
              </w:rPr>
              <w:t>,</w:t>
            </w:r>
            <w:r w:rsidRPr="004606CD">
              <w:rPr>
                <w:iCs/>
              </w:rPr>
              <w:t xml:space="preserve"> the </w:t>
            </w:r>
            <w:proofErr w:type="spellStart"/>
            <w:r w:rsidRPr="004606CD">
              <w:rPr>
                <w:i/>
              </w:rPr>
              <w:t>supportedBandwidthCombinationSetIntraENDC</w:t>
            </w:r>
            <w:proofErr w:type="spellEnd"/>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90 MHz for the band combination with BCS5, the network may ignore this capability and validate instead the </w:t>
            </w:r>
            <w:r w:rsidRPr="004606CD">
              <w:rPr>
                <w:i/>
                <w:iCs/>
              </w:rPr>
              <w:t>channelBW-90mhz</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rPr>
              <w:t>,</w:t>
            </w:r>
            <w:r w:rsidRPr="004606CD">
              <w:t xml:space="preserve"> </w:t>
            </w:r>
            <w:r w:rsidRPr="004606CD">
              <w:rPr>
                <w:i/>
                <w:iCs/>
              </w:rPr>
              <w:t>supportedAggBW-FR1-r17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400 MHz, the network may ignore this capability and validate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supportedBandwidthDL</w:t>
            </w:r>
            <w:proofErr w:type="spellEnd"/>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r w:rsidRPr="004606CD">
              <w:br/>
              <w:t>For serving cell(s) with other channel bandwidths:</w:t>
            </w:r>
          </w:p>
          <w:p w14:paraId="78069FC8" w14:textId="77777777" w:rsidR="00000DA8" w:rsidRPr="004606CD" w:rsidRDefault="00000DA8" w:rsidP="00803A26">
            <w:pPr>
              <w:pStyle w:val="TAN"/>
              <w:ind w:left="1168" w:hanging="283"/>
            </w:pPr>
            <w:r w:rsidRPr="004606CD">
              <w:t>-</w:t>
            </w:r>
            <w:r w:rsidRPr="004606CD">
              <w:tab/>
              <w:t xml:space="preserve">If </w:t>
            </w:r>
            <w:r w:rsidRPr="004606CD">
              <w:rPr>
                <w:i/>
                <w:iCs/>
              </w:rPr>
              <w:t>supportedAggBW-FR1-r17</w:t>
            </w:r>
            <w:r w:rsidRPr="004606CD">
              <w:t xml:space="preserve"> is reported, the network validates the </w:t>
            </w:r>
            <w:proofErr w:type="spellStart"/>
            <w:r w:rsidRPr="004606CD">
              <w:rPr>
                <w:i/>
                <w:iCs/>
              </w:rPr>
              <w:t>channelBWs</w:t>
            </w:r>
            <w:proofErr w:type="spellEnd"/>
            <w:r w:rsidRPr="004606CD">
              <w:rPr>
                <w:i/>
                <w:iCs/>
              </w:rPr>
              <w:t>-DL</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asymmetricBandwidthCombinationSet</w:t>
            </w:r>
            <w:proofErr w:type="spellEnd"/>
            <w:r w:rsidRPr="004606CD">
              <w:t xml:space="preserve"> (for a band supporting asymmetric channel bandwidth as defined in clause 5.3.6 of TS 38.101-1 [2]), </w:t>
            </w:r>
            <w:r w:rsidRPr="004606CD">
              <w:rPr>
                <w:i/>
                <w:iCs/>
              </w:rPr>
              <w:t>supportedBandwidthDL-v1780</w:t>
            </w:r>
            <w:r w:rsidRPr="004606CD">
              <w:t xml:space="preserve">, </w:t>
            </w:r>
            <w:proofErr w:type="spellStart"/>
            <w:r w:rsidRPr="004606CD">
              <w:rPr>
                <w:i/>
                <w:iCs/>
              </w:rPr>
              <w:t>supportedMinBandwidthDL</w:t>
            </w:r>
            <w:proofErr w:type="spellEnd"/>
            <w:r w:rsidRPr="004606CD">
              <w:rPr>
                <w:rFonts w:eastAsiaTheme="minorEastAsia"/>
              </w:rPr>
              <w:t>,</w:t>
            </w:r>
            <w:r w:rsidRPr="004606CD">
              <w:t xml:space="preserve"> </w:t>
            </w:r>
            <w:r w:rsidRPr="004606CD">
              <w:rPr>
                <w:i/>
                <w:iCs/>
              </w:rPr>
              <w:t>supportedAggBW-FR1-r17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p w14:paraId="312CA216" w14:textId="77777777" w:rsidR="00000DA8" w:rsidRPr="004606CD" w:rsidRDefault="00000DA8" w:rsidP="00803A26">
            <w:pPr>
              <w:pStyle w:val="TAN"/>
              <w:ind w:left="1168" w:hanging="283"/>
            </w:pPr>
            <w:r w:rsidRPr="004606CD">
              <w:t>-</w:t>
            </w:r>
            <w:r w:rsidRPr="004606CD">
              <w:tab/>
              <w:t xml:space="preserve">Otherwise, the network validates the </w:t>
            </w:r>
            <w:proofErr w:type="spellStart"/>
            <w:r w:rsidRPr="004606CD">
              <w:rPr>
                <w:i/>
              </w:rPr>
              <w:t>channelBWs</w:t>
            </w:r>
            <w:proofErr w:type="spellEnd"/>
            <w:r w:rsidRPr="004606CD">
              <w:rPr>
                <w:i/>
              </w:rPr>
              <w:t>-DL</w:t>
            </w:r>
            <w:r w:rsidRPr="004606CD">
              <w:t xml:space="preserve">, the </w:t>
            </w:r>
            <w:proofErr w:type="spellStart"/>
            <w:r w:rsidRPr="004606CD">
              <w:rPr>
                <w:i/>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rPr>
              <w:t>asymmetricBandwidthCombinationSet</w:t>
            </w:r>
            <w:proofErr w:type="spellEnd"/>
            <w:r w:rsidRPr="004606CD">
              <w:rPr>
                <w:i/>
              </w:rPr>
              <w:t xml:space="preserve"> </w:t>
            </w:r>
            <w:r w:rsidRPr="004606CD">
              <w:t xml:space="preserve">(for a band supporting asymmetric channel bandwidth as defined in clause 5.3.6 of TS 38.101-1 [2]), </w:t>
            </w:r>
            <w:proofErr w:type="spellStart"/>
            <w:r w:rsidRPr="004606CD">
              <w:rPr>
                <w:i/>
              </w:rPr>
              <w:t>supportedBandwidthDL</w:t>
            </w:r>
            <w:proofErr w:type="spellEnd"/>
            <w:r w:rsidRPr="004606CD">
              <w:rPr>
                <w:i/>
              </w:rPr>
              <w:t>/supportedBandwidthDL-v1710,</w:t>
            </w:r>
            <w:r w:rsidRPr="004606CD">
              <w:t xml:space="preserve"> </w:t>
            </w:r>
            <w:proofErr w:type="spellStart"/>
            <w:r w:rsidRPr="004606CD">
              <w:rPr>
                <w:i/>
              </w:rPr>
              <w:t>supportedMinBandwidthDL</w:t>
            </w:r>
            <w:proofErr w:type="spellEnd"/>
            <w:r w:rsidRPr="004606CD">
              <w:rPr>
                <w:rFonts w:eastAsiaTheme="minorEastAsia"/>
                <w:iCs/>
              </w:rPr>
              <w:t>,</w:t>
            </w:r>
            <w:r w:rsidRPr="004606CD">
              <w:t xml:space="preserve"> </w:t>
            </w:r>
            <w:r w:rsidRPr="004606CD">
              <w:rPr>
                <w:rFonts w:eastAsiaTheme="minorEastAsia"/>
                <w:i/>
                <w:lang w:eastAsia="en-US"/>
              </w:rPr>
              <w:t>supportedAggBW-FR2-r17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tc>
        <w:tc>
          <w:tcPr>
            <w:tcW w:w="709" w:type="dxa"/>
          </w:tcPr>
          <w:p w14:paraId="1852E529" w14:textId="77777777" w:rsidR="00000DA8" w:rsidRPr="004606CD" w:rsidRDefault="00000DA8" w:rsidP="00803A26">
            <w:pPr>
              <w:pStyle w:val="TAL"/>
              <w:jc w:val="center"/>
              <w:rPr>
                <w:rFonts w:cs="Arial"/>
                <w:szCs w:val="18"/>
              </w:rPr>
            </w:pPr>
            <w:r w:rsidRPr="004606CD">
              <w:rPr>
                <w:rFonts w:cs="Arial"/>
                <w:szCs w:val="18"/>
              </w:rPr>
              <w:t>Band</w:t>
            </w:r>
          </w:p>
        </w:tc>
        <w:tc>
          <w:tcPr>
            <w:tcW w:w="567" w:type="dxa"/>
          </w:tcPr>
          <w:p w14:paraId="3F2E0E17" w14:textId="77777777" w:rsidR="00000DA8" w:rsidRPr="004606CD" w:rsidRDefault="00000DA8" w:rsidP="00803A26">
            <w:pPr>
              <w:pStyle w:val="TAL"/>
              <w:jc w:val="center"/>
              <w:rPr>
                <w:rFonts w:cs="Arial"/>
                <w:szCs w:val="18"/>
              </w:rPr>
            </w:pPr>
            <w:r w:rsidRPr="004606CD">
              <w:t>Yes</w:t>
            </w:r>
          </w:p>
        </w:tc>
        <w:tc>
          <w:tcPr>
            <w:tcW w:w="709" w:type="dxa"/>
          </w:tcPr>
          <w:p w14:paraId="64DF6B09" w14:textId="77777777" w:rsidR="00000DA8" w:rsidRPr="004606CD" w:rsidRDefault="00000DA8" w:rsidP="00803A26">
            <w:pPr>
              <w:pStyle w:val="TAL"/>
              <w:jc w:val="center"/>
              <w:rPr>
                <w:rFonts w:cs="Arial"/>
                <w:szCs w:val="18"/>
              </w:rPr>
            </w:pPr>
            <w:r w:rsidRPr="004606CD">
              <w:rPr>
                <w:bCs/>
                <w:iCs/>
              </w:rPr>
              <w:t>N/A</w:t>
            </w:r>
          </w:p>
        </w:tc>
        <w:tc>
          <w:tcPr>
            <w:tcW w:w="728" w:type="dxa"/>
          </w:tcPr>
          <w:p w14:paraId="6A1A1A93" w14:textId="77777777" w:rsidR="00000DA8" w:rsidRPr="004606CD" w:rsidRDefault="00000DA8" w:rsidP="00803A26">
            <w:pPr>
              <w:pStyle w:val="TAL"/>
              <w:jc w:val="center"/>
            </w:pPr>
            <w:r w:rsidRPr="004606CD">
              <w:rPr>
                <w:bCs/>
                <w:iCs/>
              </w:rPr>
              <w:t>N/A</w:t>
            </w:r>
          </w:p>
        </w:tc>
      </w:tr>
    </w:tbl>
    <w:p w14:paraId="499A5AE0" w14:textId="77777777" w:rsidR="00000DA8" w:rsidRDefault="00000DA8" w:rsidP="00000DA8">
      <w:pPr>
        <w:overflowPunct/>
        <w:autoSpaceDE/>
        <w:autoSpaceDN/>
        <w:adjustRightInd/>
        <w:spacing w:after="0"/>
        <w:textAlignment w:val="auto"/>
      </w:pPr>
      <w:r>
        <w:lastRenderedPageBreak/>
        <w:t>&lt;cut&gt;</w:t>
      </w:r>
    </w:p>
    <w:p w14:paraId="460BBAE8" w14:textId="77777777" w:rsidR="00000DA8" w:rsidRDefault="00000DA8">
      <w:pPr>
        <w:overflowPunct/>
        <w:autoSpaceDE/>
        <w:autoSpaceDN/>
        <w:adjustRightInd/>
        <w:spacing w:after="0"/>
        <w:textAlignment w:val="auto"/>
      </w:pPr>
    </w:p>
    <w:p w14:paraId="4AA997E5" w14:textId="419D2E73" w:rsidR="009600AF" w:rsidRDefault="009600AF">
      <w:pPr>
        <w:overflowPunct/>
        <w:autoSpaceDE/>
        <w:autoSpaceDN/>
        <w:adjustRightInd/>
        <w:spacing w:after="0"/>
        <w:textAlignment w:val="auto"/>
      </w:pPr>
      <w:r>
        <w:br w:type="page"/>
      </w:r>
    </w:p>
    <w:p w14:paraId="1D780FF5" w14:textId="77777777" w:rsidR="009600AF" w:rsidRPr="009600AF" w:rsidRDefault="009600AF" w:rsidP="009600AF"/>
    <w:p w14:paraId="7913D258" w14:textId="07F1716E" w:rsidR="009600AF" w:rsidRPr="00414DF9" w:rsidRDefault="009600AF" w:rsidP="009600AF">
      <w:pPr>
        <w:pStyle w:val="Heading4"/>
      </w:pPr>
      <w:bookmarkStart w:id="42" w:name="_Hlk193911400"/>
      <w:r w:rsidRPr="00414DF9">
        <w:t>4.2.7.6</w:t>
      </w:r>
      <w:r w:rsidRPr="00414DF9">
        <w:tab/>
      </w:r>
      <w:proofErr w:type="spellStart"/>
      <w:r w:rsidRPr="00414DF9">
        <w:rPr>
          <w:i/>
        </w:rPr>
        <w:t>FeatureSetDownlinkPerCC</w:t>
      </w:r>
      <w:proofErr w:type="spellEnd"/>
      <w:r w:rsidRPr="00414DF9">
        <w:t xml:space="preserve"> parameters</w:t>
      </w:r>
      <w:bookmarkEnd w:id="27"/>
      <w:bookmarkEnd w:id="28"/>
      <w:bookmarkEnd w:id="29"/>
      <w:bookmarkEnd w:id="30"/>
      <w:bookmarkEnd w:id="31"/>
      <w:bookmarkEnd w:id="32"/>
      <w:bookmarkEnd w:id="33"/>
      <w:bookmarkEnd w:id="34"/>
      <w:bookmarkEnd w:id="35"/>
    </w:p>
    <w:p w14:paraId="47864DED" w14:textId="1348AED8" w:rsidR="002456FD" w:rsidRDefault="009600AF"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56FD" w:rsidRPr="00414DF9" w14:paraId="742428E1" w14:textId="77777777" w:rsidTr="006B1D2B">
        <w:trPr>
          <w:cantSplit/>
          <w:tblHeader/>
        </w:trPr>
        <w:tc>
          <w:tcPr>
            <w:tcW w:w="6917" w:type="dxa"/>
          </w:tcPr>
          <w:bookmarkEnd w:id="42"/>
          <w:p w14:paraId="69011690" w14:textId="01B0ED6C" w:rsidR="002456FD" w:rsidRPr="00414DF9" w:rsidRDefault="002456FD" w:rsidP="006B1D2B">
            <w:pPr>
              <w:pStyle w:val="TAL"/>
              <w:rPr>
                <w:b/>
                <w:bCs/>
                <w:i/>
                <w:iCs/>
              </w:rPr>
            </w:pPr>
            <w:proofErr w:type="spellStart"/>
            <w:r w:rsidRPr="00414DF9">
              <w:rPr>
                <w:b/>
                <w:bCs/>
                <w:i/>
                <w:iCs/>
              </w:rPr>
              <w:t>supportedBandwidthDL</w:t>
            </w:r>
            <w:proofErr w:type="spellEnd"/>
            <w:r w:rsidRPr="00414DF9">
              <w:rPr>
                <w:b/>
                <w:bCs/>
                <w:i/>
                <w:iCs/>
              </w:rPr>
              <w:t>, supportedBandwidthDL-v1710, supportedBandwidthDL-v1780</w:t>
            </w:r>
            <w:ins w:id="43" w:author="Ericsson" w:date="2025-03-23T21:23:00Z">
              <w:r w:rsidR="00FB3B94">
                <w:rPr>
                  <w:b/>
                  <w:bCs/>
                  <w:i/>
                  <w:iCs/>
                </w:rPr>
                <w:t xml:space="preserve">, </w:t>
              </w:r>
              <w:r w:rsidR="00FB3B94" w:rsidRPr="00414DF9">
                <w:rPr>
                  <w:b/>
                  <w:bCs/>
                  <w:i/>
                  <w:iCs/>
                </w:rPr>
                <w:t>supportedBandwidthDL-v1</w:t>
              </w:r>
            </w:ins>
            <w:ins w:id="44" w:author="Ericsson" w:date="2025-03-24T18:27:00Z">
              <w:r w:rsidR="00FB3B94">
                <w:rPr>
                  <w:b/>
                  <w:bCs/>
                  <w:i/>
                  <w:iCs/>
                </w:rPr>
                <w:t>7</w:t>
              </w:r>
            </w:ins>
            <w:ins w:id="45" w:author="Ericsson" w:date="2025-03-23T21:23:00Z">
              <w:r w:rsidR="00FB3B94">
                <w:rPr>
                  <w:b/>
                  <w:bCs/>
                  <w:i/>
                  <w:iCs/>
                </w:rPr>
                <w:t>xy</w:t>
              </w:r>
            </w:ins>
            <w:r w:rsidRPr="00414DF9">
              <w:rPr>
                <w:b/>
                <w:bCs/>
                <w:i/>
                <w:iCs/>
              </w:rPr>
              <w:t>, supportedBandwidthDL-v1840</w:t>
            </w:r>
          </w:p>
          <w:p w14:paraId="69CB7E95" w14:textId="77777777" w:rsidR="002456FD" w:rsidRPr="00414DF9" w:rsidRDefault="002456FD" w:rsidP="006B1D2B">
            <w:pPr>
              <w:pStyle w:val="TAL"/>
            </w:pPr>
            <w:r w:rsidRPr="00414DF9">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3EC40607" w14:textId="77777777" w:rsidR="002456FD" w:rsidRPr="00414DF9" w:rsidRDefault="002456FD" w:rsidP="006B1D2B">
            <w:pPr>
              <w:pStyle w:val="TAL"/>
            </w:pPr>
            <w:r w:rsidRPr="00414DF9">
              <w:t xml:space="preserve">For FR1, all the bandwidths listed in TS 38.101-1 [2] / TS 38.101-5 [34], Table 5.3.5-1 for each band shall be mandatory with a single CC unless indicated optional. For FR2, the set of mandatory CBW is 50, 100, 200 </w:t>
            </w:r>
            <w:proofErr w:type="spellStart"/>
            <w:r w:rsidRPr="00414DF9">
              <w:t>MHz.</w:t>
            </w:r>
            <w:proofErr w:type="spellEnd"/>
            <w:r w:rsidRPr="00414DF9">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supportedBandwidthDL-v1710</w:t>
            </w:r>
            <w:r w:rsidRPr="00414DF9">
              <w:t xml:space="preserve"> is included if the maximum DL channel bandwidth supported by the UE within a single CC is greater than 400MHz. When the </w:t>
            </w:r>
            <w:proofErr w:type="spellStart"/>
            <w:r w:rsidRPr="00414DF9">
              <w:rPr>
                <w:i/>
              </w:rPr>
              <w:t>supportedBandwidthDL</w:t>
            </w:r>
            <w:proofErr w:type="spellEnd"/>
            <w:r w:rsidRPr="00414DF9">
              <w:t xml:space="preserve"> and the </w:t>
            </w:r>
            <w:r w:rsidRPr="00414DF9">
              <w:rPr>
                <w:i/>
              </w:rPr>
              <w:t>supportedBandwidthDL-v1710</w:t>
            </w:r>
            <w:r w:rsidRPr="00414DF9">
              <w:t xml:space="preserve"> are reported together for a CC, the network which is able to decode the </w:t>
            </w:r>
            <w:r w:rsidRPr="00414DF9">
              <w:rPr>
                <w:i/>
              </w:rPr>
              <w:t>supportedBandwidthDL-v1710</w:t>
            </w:r>
            <w:r w:rsidRPr="00414DF9">
              <w:t xml:space="preserve"> ignores the</w:t>
            </w:r>
            <w:r w:rsidRPr="00414DF9">
              <w:rPr>
                <w:i/>
              </w:rPr>
              <w:t xml:space="preserve"> </w:t>
            </w:r>
            <w:proofErr w:type="spellStart"/>
            <w:r w:rsidRPr="00414DF9">
              <w:rPr>
                <w:i/>
              </w:rPr>
              <w:t>supportedBandwidthDL</w:t>
            </w:r>
            <w:proofErr w:type="spellEnd"/>
            <w:r w:rsidRPr="00414DF9">
              <w:t>.</w:t>
            </w:r>
          </w:p>
          <w:p w14:paraId="0128039A" w14:textId="77777777" w:rsidR="002456FD" w:rsidRPr="00414DF9" w:rsidRDefault="002456FD" w:rsidP="006B1D2B">
            <w:pPr>
              <w:pStyle w:val="TAL"/>
            </w:pPr>
            <w:r w:rsidRPr="00414DF9">
              <w:t xml:space="preserve">When the </w:t>
            </w:r>
            <w:proofErr w:type="spellStart"/>
            <w:r w:rsidRPr="00414DF9">
              <w:rPr>
                <w:i/>
              </w:rPr>
              <w:t>supportedBandwidthDL</w:t>
            </w:r>
            <w:proofErr w:type="spellEnd"/>
            <w:r w:rsidRPr="00414DF9">
              <w:t xml:space="preserve"> and the </w:t>
            </w:r>
            <w:r w:rsidRPr="00414DF9">
              <w:rPr>
                <w:i/>
              </w:rPr>
              <w:t>supportedBandwidthDL-v1840</w:t>
            </w:r>
            <w:r w:rsidRPr="00414DF9">
              <w:t xml:space="preserve"> are reported together for a CC, the network which is able to decode the </w:t>
            </w:r>
            <w:r w:rsidRPr="00414DF9">
              <w:rPr>
                <w:i/>
              </w:rPr>
              <w:t>supportedBandwidthDL-v1840</w:t>
            </w:r>
            <w:r w:rsidRPr="00414DF9">
              <w:t xml:space="preserve"> ignores the</w:t>
            </w:r>
            <w:r w:rsidRPr="00414DF9">
              <w:rPr>
                <w:i/>
              </w:rPr>
              <w:t xml:space="preserve"> </w:t>
            </w:r>
            <w:proofErr w:type="spellStart"/>
            <w:r w:rsidRPr="00414DF9">
              <w:rPr>
                <w:i/>
              </w:rPr>
              <w:t>supportedBandwidthDL</w:t>
            </w:r>
            <w:proofErr w:type="spellEnd"/>
            <w:r w:rsidRPr="00414DF9">
              <w:t>.</w:t>
            </w:r>
          </w:p>
          <w:p w14:paraId="771EE23D" w14:textId="77777777" w:rsidR="002456FD" w:rsidRPr="00414DF9" w:rsidRDefault="002456FD" w:rsidP="006B1D2B">
            <w:pPr>
              <w:pStyle w:val="TAL"/>
            </w:pPr>
            <w:r w:rsidRPr="00414DF9">
              <w:t xml:space="preserve">The UE may report a </w:t>
            </w:r>
            <w:proofErr w:type="spellStart"/>
            <w:r w:rsidRPr="00414DF9">
              <w:rPr>
                <w:i/>
                <w:iCs/>
              </w:rPr>
              <w:t>supportedBandwidthDL</w:t>
            </w:r>
            <w:proofErr w:type="spellEnd"/>
            <w:r w:rsidRPr="00414DF9">
              <w:t xml:space="preserve"> wider than the </w:t>
            </w:r>
            <w:proofErr w:type="spellStart"/>
            <w:r w:rsidRPr="00414DF9">
              <w:rPr>
                <w:i/>
                <w:iCs/>
              </w:rPr>
              <w:t>channelBWs</w:t>
            </w:r>
            <w:proofErr w:type="spellEnd"/>
            <w:r w:rsidRPr="00414DF9">
              <w:rPr>
                <w:i/>
                <w:iCs/>
              </w:rPr>
              <w:t>-DL</w:t>
            </w:r>
            <w:r w:rsidRPr="00414DF9">
              <w:t xml:space="preserve">; this </w:t>
            </w:r>
            <w:proofErr w:type="spellStart"/>
            <w:r w:rsidRPr="00414DF9">
              <w:rPr>
                <w:i/>
                <w:iCs/>
              </w:rPr>
              <w:t>supportedBandwidthDL</w:t>
            </w:r>
            <w:proofErr w:type="spellEnd"/>
            <w:r w:rsidRPr="00414DF9">
              <w:t xml:space="preserve"> may not be included in the Table 5.3.5-1 of TS 38.101-1 [2] / TS 38.101-2[3] / TS 38.101-5 [34] for the case that the UE is unable to report the actual supported bandwidth according to the Table 5.3.5-1 of TS 38.101-1 [2] / TS 38.101-2 [3] / TS 38.101-5 [34]. For each band, (e)RedCap UEs shall indicate its maximum channel bandwidth, which is the maximum of those channel bandwidths that are less than or equal to 20 MHz for FR1 and less than or equal to 100 </w:t>
            </w:r>
            <w:proofErr w:type="spellStart"/>
            <w:r w:rsidRPr="00414DF9">
              <w:t>Mhz</w:t>
            </w:r>
            <w:proofErr w:type="spellEnd"/>
            <w:r w:rsidRPr="00414DF9">
              <w:t xml:space="preserve"> for FR2, taking restrictions in TS 38.101-1 [2] and TS 38.101-2 [3] into consideration.</w:t>
            </w:r>
          </w:p>
          <w:p w14:paraId="76DA404F" w14:textId="77777777" w:rsidR="002456FD" w:rsidRPr="00414DF9" w:rsidRDefault="002456FD" w:rsidP="006B1D2B">
            <w:pPr>
              <w:pStyle w:val="TAL"/>
            </w:pPr>
            <w:r w:rsidRPr="00414DF9">
              <w:t xml:space="preserve">The </w:t>
            </w:r>
            <w:r w:rsidRPr="00414DF9">
              <w:rPr>
                <w:i/>
                <w:iCs/>
              </w:rPr>
              <w:t>supportedBandwidthDL-v1780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supportedBandwidthDL-v1780</w:t>
            </w:r>
            <w:r w:rsidRPr="00414DF9">
              <w:t>.</w:t>
            </w:r>
          </w:p>
          <w:p w14:paraId="2DE20FB6" w14:textId="77777777" w:rsidR="002456FD" w:rsidRPr="00414DF9" w:rsidRDefault="002456FD" w:rsidP="006B1D2B">
            <w:pPr>
              <w:pStyle w:val="TAL"/>
            </w:pPr>
          </w:p>
          <w:p w14:paraId="54817A14" w14:textId="77777777" w:rsidR="002456FD" w:rsidRPr="00414DF9" w:rsidRDefault="002456FD" w:rsidP="006B1D2B">
            <w:pPr>
              <w:pStyle w:val="TAN"/>
            </w:pPr>
            <w:r w:rsidRPr="00414DF9">
              <w:t>NOTE:</w:t>
            </w:r>
            <w:r w:rsidRPr="00414DF9">
              <w:tab/>
              <w:t xml:space="preserve">See the note in the field </w:t>
            </w:r>
            <w:proofErr w:type="spellStart"/>
            <w:r w:rsidRPr="00414DF9">
              <w:t>decription</w:t>
            </w:r>
            <w:proofErr w:type="spellEnd"/>
            <w:r w:rsidRPr="00414DF9">
              <w:t xml:space="preserve"> of </w:t>
            </w:r>
            <w:proofErr w:type="spellStart"/>
            <w:r w:rsidRPr="00414DF9">
              <w:rPr>
                <w:i/>
                <w:iCs/>
              </w:rPr>
              <w:t>channelBWs</w:t>
            </w:r>
            <w:proofErr w:type="spellEnd"/>
            <w:r w:rsidRPr="00414DF9">
              <w:rPr>
                <w:i/>
                <w:iCs/>
              </w:rPr>
              <w:t>-DL</w:t>
            </w:r>
            <w:r w:rsidRPr="00414DF9">
              <w:t xml:space="preserve"> for the determination of supported DL channel bandwidth.</w:t>
            </w:r>
          </w:p>
        </w:tc>
        <w:tc>
          <w:tcPr>
            <w:tcW w:w="709" w:type="dxa"/>
          </w:tcPr>
          <w:p w14:paraId="06353D9E" w14:textId="77777777" w:rsidR="002456FD" w:rsidRPr="00414DF9" w:rsidRDefault="002456FD" w:rsidP="006B1D2B">
            <w:pPr>
              <w:pStyle w:val="TAL"/>
              <w:jc w:val="center"/>
            </w:pPr>
            <w:r w:rsidRPr="00414DF9">
              <w:t>FSPC</w:t>
            </w:r>
          </w:p>
        </w:tc>
        <w:tc>
          <w:tcPr>
            <w:tcW w:w="567" w:type="dxa"/>
          </w:tcPr>
          <w:p w14:paraId="43897C89" w14:textId="77777777" w:rsidR="002456FD" w:rsidRPr="00414DF9" w:rsidRDefault="002456FD" w:rsidP="006B1D2B">
            <w:pPr>
              <w:pStyle w:val="TAL"/>
              <w:jc w:val="center"/>
            </w:pPr>
            <w:r w:rsidRPr="00414DF9">
              <w:t>CY</w:t>
            </w:r>
          </w:p>
        </w:tc>
        <w:tc>
          <w:tcPr>
            <w:tcW w:w="709" w:type="dxa"/>
          </w:tcPr>
          <w:p w14:paraId="0C7B7F12" w14:textId="77777777" w:rsidR="002456FD" w:rsidRPr="00414DF9" w:rsidRDefault="002456FD" w:rsidP="006B1D2B">
            <w:pPr>
              <w:pStyle w:val="TAL"/>
              <w:jc w:val="center"/>
            </w:pPr>
            <w:r w:rsidRPr="00414DF9">
              <w:rPr>
                <w:bCs/>
                <w:iCs/>
              </w:rPr>
              <w:t>N/A</w:t>
            </w:r>
          </w:p>
        </w:tc>
        <w:tc>
          <w:tcPr>
            <w:tcW w:w="728" w:type="dxa"/>
          </w:tcPr>
          <w:p w14:paraId="78C68D35" w14:textId="77777777" w:rsidR="002456FD" w:rsidRPr="00414DF9" w:rsidRDefault="002456FD" w:rsidP="006B1D2B">
            <w:pPr>
              <w:pStyle w:val="TAL"/>
              <w:jc w:val="center"/>
            </w:pPr>
            <w:r w:rsidRPr="00414DF9">
              <w:rPr>
                <w:bCs/>
                <w:iCs/>
              </w:rPr>
              <w:t>N/A</w:t>
            </w:r>
          </w:p>
        </w:tc>
      </w:tr>
    </w:tbl>
    <w:p w14:paraId="63AB1566" w14:textId="77777777" w:rsidR="002456FD" w:rsidRDefault="002456FD" w:rsidP="00166378">
      <w:pPr>
        <w:rPr>
          <w:noProof/>
        </w:rPr>
      </w:pPr>
    </w:p>
    <w:p w14:paraId="0E00EC97" w14:textId="5A72F086" w:rsidR="00E95A08" w:rsidRDefault="00E95A08"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5F52" w:rsidRPr="00414DF9" w14:paraId="29125BCE" w14:textId="77777777" w:rsidTr="006B1D2B">
        <w:trPr>
          <w:cantSplit/>
          <w:tblHeader/>
        </w:trPr>
        <w:tc>
          <w:tcPr>
            <w:tcW w:w="6917" w:type="dxa"/>
          </w:tcPr>
          <w:p w14:paraId="380AB105" w14:textId="64E657B6" w:rsidR="00315F52" w:rsidRPr="00414DF9" w:rsidRDefault="00315F52" w:rsidP="006B1D2B">
            <w:pPr>
              <w:pStyle w:val="TAL"/>
              <w:rPr>
                <w:rFonts w:eastAsia="MS Mincho"/>
                <w:b/>
                <w:bCs/>
                <w:i/>
                <w:iCs/>
              </w:rPr>
            </w:pPr>
            <w:r w:rsidRPr="00414DF9">
              <w:rPr>
                <w:rFonts w:eastAsia="MS Mincho"/>
                <w:b/>
                <w:bCs/>
                <w:i/>
                <w:iCs/>
              </w:rPr>
              <w:t>supportedMinBandwidthDL-r17</w:t>
            </w:r>
            <w:ins w:id="46" w:author="Ericsson" w:date="2025-03-24T18:28:00Z">
              <w:r w:rsidR="00FB3B94">
                <w:rPr>
                  <w:b/>
                  <w:bCs/>
                  <w:i/>
                  <w:iCs/>
                </w:rPr>
                <w:t xml:space="preserve">, </w:t>
              </w:r>
              <w:r w:rsidR="00FB3B94" w:rsidRPr="00414DF9">
                <w:rPr>
                  <w:b/>
                  <w:bCs/>
                  <w:i/>
                  <w:iCs/>
                </w:rPr>
                <w:t>supportedMinBandwidthDL-v1</w:t>
              </w:r>
              <w:r w:rsidR="00FB3B94">
                <w:rPr>
                  <w:b/>
                  <w:bCs/>
                  <w:i/>
                  <w:iCs/>
                </w:rPr>
                <w:t>7xy</w:t>
              </w:r>
            </w:ins>
            <w:r w:rsidRPr="00414DF9">
              <w:rPr>
                <w:b/>
                <w:bCs/>
                <w:i/>
                <w:iCs/>
              </w:rPr>
              <w:t>, supportedMinBandwidthDL-v1840</w:t>
            </w:r>
          </w:p>
          <w:p w14:paraId="0D35E1A3" w14:textId="77777777" w:rsidR="00315F52" w:rsidRPr="00414DF9" w:rsidRDefault="00315F52" w:rsidP="006B1D2B">
            <w:pPr>
              <w:pStyle w:val="TAL"/>
              <w:rPr>
                <w:b/>
                <w:bCs/>
                <w:i/>
                <w:iCs/>
              </w:rPr>
            </w:pPr>
            <w:r w:rsidRPr="00414DF9">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671DF55E" w14:textId="77777777" w:rsidR="00315F52" w:rsidRPr="00414DF9" w:rsidRDefault="00315F52" w:rsidP="006B1D2B">
            <w:pPr>
              <w:pStyle w:val="TAL"/>
              <w:jc w:val="center"/>
            </w:pPr>
            <w:r w:rsidRPr="00414DF9">
              <w:t>FSPC</w:t>
            </w:r>
          </w:p>
        </w:tc>
        <w:tc>
          <w:tcPr>
            <w:tcW w:w="567" w:type="dxa"/>
          </w:tcPr>
          <w:p w14:paraId="035AF81C" w14:textId="77777777" w:rsidR="00315F52" w:rsidRPr="00414DF9" w:rsidRDefault="00315F52" w:rsidP="006B1D2B">
            <w:pPr>
              <w:pStyle w:val="TAL"/>
              <w:jc w:val="center"/>
            </w:pPr>
            <w:r w:rsidRPr="00414DF9">
              <w:t>CY</w:t>
            </w:r>
          </w:p>
        </w:tc>
        <w:tc>
          <w:tcPr>
            <w:tcW w:w="709" w:type="dxa"/>
          </w:tcPr>
          <w:p w14:paraId="53ECFF4C" w14:textId="77777777" w:rsidR="00315F52" w:rsidRPr="00414DF9" w:rsidRDefault="00315F52" w:rsidP="006B1D2B">
            <w:pPr>
              <w:pStyle w:val="TAL"/>
              <w:jc w:val="center"/>
              <w:rPr>
                <w:bCs/>
                <w:iCs/>
              </w:rPr>
            </w:pPr>
            <w:r w:rsidRPr="00414DF9">
              <w:rPr>
                <w:bCs/>
                <w:iCs/>
              </w:rPr>
              <w:t>N/A</w:t>
            </w:r>
          </w:p>
        </w:tc>
        <w:tc>
          <w:tcPr>
            <w:tcW w:w="728" w:type="dxa"/>
          </w:tcPr>
          <w:p w14:paraId="460AD822" w14:textId="77777777" w:rsidR="00315F52" w:rsidRPr="00414DF9" w:rsidRDefault="00315F52" w:rsidP="006B1D2B">
            <w:pPr>
              <w:pStyle w:val="TAL"/>
              <w:jc w:val="center"/>
              <w:rPr>
                <w:bCs/>
                <w:iCs/>
              </w:rPr>
            </w:pPr>
            <w:r w:rsidRPr="00414DF9">
              <w:rPr>
                <w:bCs/>
                <w:iCs/>
              </w:rPr>
              <w:t>N/A</w:t>
            </w:r>
          </w:p>
        </w:tc>
      </w:tr>
    </w:tbl>
    <w:p w14:paraId="7902CEE1" w14:textId="77777777" w:rsidR="00315F52" w:rsidRDefault="00315F52">
      <w:pPr>
        <w:overflowPunct/>
        <w:autoSpaceDE/>
        <w:autoSpaceDN/>
        <w:adjustRightInd/>
        <w:spacing w:after="0"/>
        <w:textAlignment w:val="auto"/>
        <w:rPr>
          <w:noProof/>
        </w:rPr>
      </w:pPr>
    </w:p>
    <w:p w14:paraId="0682391F" w14:textId="1F46D06F" w:rsidR="00E95A08" w:rsidRDefault="00315F52">
      <w:pPr>
        <w:overflowPunct/>
        <w:autoSpaceDE/>
        <w:autoSpaceDN/>
        <w:adjustRightInd/>
        <w:spacing w:after="0"/>
        <w:textAlignment w:val="auto"/>
        <w:rPr>
          <w:noProof/>
        </w:rPr>
      </w:pPr>
      <w:r>
        <w:rPr>
          <w:noProof/>
        </w:rPr>
        <w:t>&lt;cut&gt;</w:t>
      </w:r>
      <w:r w:rsidR="00E95A08">
        <w:rPr>
          <w:noProof/>
        </w:rPr>
        <w:br w:type="page"/>
      </w:r>
    </w:p>
    <w:p w14:paraId="371C79A1" w14:textId="77777777" w:rsidR="002456FD" w:rsidRDefault="002456FD" w:rsidP="00166378">
      <w:pPr>
        <w:rPr>
          <w:noProof/>
        </w:rPr>
      </w:pPr>
    </w:p>
    <w:p w14:paraId="503C89A8" w14:textId="77777777" w:rsidR="002456FD" w:rsidRPr="00414DF9" w:rsidRDefault="002456FD" w:rsidP="002456FD">
      <w:pPr>
        <w:pStyle w:val="Heading4"/>
      </w:pPr>
      <w:bookmarkStart w:id="47" w:name="_Toc12750900"/>
      <w:bookmarkStart w:id="48" w:name="_Toc29382264"/>
      <w:bookmarkStart w:id="49" w:name="_Toc37093381"/>
      <w:bookmarkStart w:id="50" w:name="_Toc37238771"/>
      <w:bookmarkStart w:id="51" w:name="_Toc46488667"/>
      <w:bookmarkStart w:id="52" w:name="_Toc52574088"/>
      <w:bookmarkStart w:id="53" w:name="_Toc52574174"/>
      <w:bookmarkStart w:id="54" w:name="_Toc193406518"/>
      <w:bookmarkStart w:id="55" w:name="_Hlk193911431"/>
      <w:r w:rsidRPr="00414DF9">
        <w:t>4.2.7.8</w:t>
      </w:r>
      <w:r w:rsidRPr="00414DF9">
        <w:tab/>
      </w:r>
      <w:bookmarkStart w:id="56" w:name="_Toc37238657"/>
      <w:proofErr w:type="spellStart"/>
      <w:r w:rsidRPr="00414DF9">
        <w:rPr>
          <w:i/>
        </w:rPr>
        <w:t>FeatureSetUplinkPerCC</w:t>
      </w:r>
      <w:proofErr w:type="spellEnd"/>
      <w:r w:rsidRPr="00414DF9">
        <w:t xml:space="preserve"> parameters</w:t>
      </w:r>
      <w:bookmarkEnd w:id="47"/>
      <w:bookmarkEnd w:id="48"/>
      <w:bookmarkEnd w:id="49"/>
      <w:bookmarkEnd w:id="50"/>
      <w:bookmarkEnd w:id="51"/>
      <w:bookmarkEnd w:id="52"/>
      <w:bookmarkEnd w:id="53"/>
      <w:bookmarkEnd w:id="54"/>
      <w:bookmarkEnd w:id="56"/>
    </w:p>
    <w:p w14:paraId="1461CF45" w14:textId="60812C40" w:rsidR="002456FD" w:rsidRDefault="002456FD"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56FD" w:rsidRPr="00414DF9" w14:paraId="26424CAE" w14:textId="77777777" w:rsidTr="006B1D2B">
        <w:trPr>
          <w:cantSplit/>
          <w:tblHeader/>
        </w:trPr>
        <w:tc>
          <w:tcPr>
            <w:tcW w:w="6917" w:type="dxa"/>
          </w:tcPr>
          <w:bookmarkEnd w:id="55"/>
          <w:p w14:paraId="65937F20" w14:textId="777EFD20" w:rsidR="002456FD" w:rsidRPr="00414DF9" w:rsidRDefault="002456FD" w:rsidP="006B1D2B">
            <w:pPr>
              <w:pStyle w:val="TAL"/>
              <w:rPr>
                <w:b/>
                <w:i/>
              </w:rPr>
            </w:pPr>
            <w:proofErr w:type="spellStart"/>
            <w:r w:rsidRPr="00414DF9">
              <w:rPr>
                <w:b/>
                <w:i/>
              </w:rPr>
              <w:t>supportedBandwidthUL</w:t>
            </w:r>
            <w:proofErr w:type="spellEnd"/>
            <w:r w:rsidRPr="00414DF9">
              <w:rPr>
                <w:b/>
                <w:bCs/>
                <w:i/>
                <w:iCs/>
              </w:rPr>
              <w:t>, supportedBandwidthUL-v1710, supportedBandwidthUL-v1780</w:t>
            </w:r>
            <w:ins w:id="57" w:author="Ericsson" w:date="2025-03-24T18:28:00Z">
              <w:r w:rsidR="00FB3B94">
                <w:rPr>
                  <w:b/>
                  <w:bCs/>
                  <w:i/>
                  <w:iCs/>
                </w:rPr>
                <w:t xml:space="preserve">, </w:t>
              </w:r>
              <w:r w:rsidR="00FB3B94" w:rsidRPr="00414DF9">
                <w:rPr>
                  <w:b/>
                  <w:bCs/>
                  <w:i/>
                  <w:iCs/>
                </w:rPr>
                <w:t>supportedBandwidth</w:t>
              </w:r>
            </w:ins>
            <w:ins w:id="58" w:author="Ericsson" w:date="2025-03-26T20:14:00Z">
              <w:r w:rsidR="003A4A63">
                <w:rPr>
                  <w:b/>
                  <w:bCs/>
                  <w:i/>
                  <w:iCs/>
                </w:rPr>
                <w:t>U</w:t>
              </w:r>
            </w:ins>
            <w:ins w:id="59" w:author="Ericsson" w:date="2025-03-24T18:28:00Z">
              <w:r w:rsidR="00FB3B94" w:rsidRPr="00414DF9">
                <w:rPr>
                  <w:b/>
                  <w:bCs/>
                  <w:i/>
                  <w:iCs/>
                </w:rPr>
                <w:t>L-v1</w:t>
              </w:r>
              <w:r w:rsidR="00FB3B94">
                <w:rPr>
                  <w:b/>
                  <w:bCs/>
                  <w:i/>
                  <w:iCs/>
                </w:rPr>
                <w:t>7xy</w:t>
              </w:r>
            </w:ins>
            <w:r w:rsidRPr="00414DF9">
              <w:rPr>
                <w:b/>
                <w:bCs/>
                <w:i/>
                <w:iCs/>
              </w:rPr>
              <w:t>, supportedBandwidthUL-v1840</w:t>
            </w:r>
          </w:p>
          <w:p w14:paraId="6680DE0B" w14:textId="77777777" w:rsidR="002456FD" w:rsidRPr="00414DF9" w:rsidRDefault="002456FD" w:rsidP="006B1D2B">
            <w:pPr>
              <w:pStyle w:val="TAL"/>
            </w:pPr>
            <w:r w:rsidRPr="00414DF9">
              <w:t>Indicates maximum UL channel bandwidth supported for a given SCS that UE supports within a single CC (and in case of DAPS handover for the source or target cell), which is defined in Table 5.3.5-1 in TS 38.101-1 [2] / TS 38.101-5 [34] for FR1 and Table 5.3.5-1 in TS 38.101-2 [3] for FR2.</w:t>
            </w:r>
          </w:p>
          <w:p w14:paraId="78D329A7" w14:textId="77777777" w:rsidR="002456FD" w:rsidRPr="00414DF9" w:rsidRDefault="002456FD" w:rsidP="006B1D2B">
            <w:pPr>
              <w:pStyle w:val="TAL"/>
            </w:pPr>
            <w:r w:rsidRPr="00414DF9">
              <w:t xml:space="preserve">For FR1, all the bandwidths listed in TS 38.101-1 [2] / TS 38.101-5 [34], Table 5.3.5-1 for each band shall be mandatory with a single CC unless indicated optional. For FR2, the set of mandatory CBW is 50, 100, 200 </w:t>
            </w:r>
            <w:proofErr w:type="spellStart"/>
            <w:r w:rsidRPr="00414DF9">
              <w:t>MHz.</w:t>
            </w:r>
            <w:proofErr w:type="spellEnd"/>
            <w:r w:rsidRPr="00414DF9">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supportedBandwidthUL-v1710</w:t>
            </w:r>
            <w:r w:rsidRPr="00414DF9">
              <w:t xml:space="preserve"> is included if the maximum UL channel bandwidth supported by the UE within a single CC is greater than 400MHz. When the </w:t>
            </w:r>
            <w:proofErr w:type="spellStart"/>
            <w:r w:rsidRPr="00414DF9">
              <w:rPr>
                <w:i/>
              </w:rPr>
              <w:t>supportedBandwidthUL</w:t>
            </w:r>
            <w:proofErr w:type="spellEnd"/>
            <w:r w:rsidRPr="00414DF9">
              <w:t xml:space="preserve"> and the </w:t>
            </w:r>
            <w:r w:rsidRPr="00414DF9">
              <w:rPr>
                <w:i/>
              </w:rPr>
              <w:t>supportedBandwidthUL-v1710</w:t>
            </w:r>
            <w:r w:rsidRPr="00414DF9">
              <w:t xml:space="preserve"> are reported together for a CC, the network which is able to decode the </w:t>
            </w:r>
            <w:r w:rsidRPr="00414DF9">
              <w:rPr>
                <w:i/>
              </w:rPr>
              <w:t>supportedBandwidthUL-v1710</w:t>
            </w:r>
            <w:r w:rsidRPr="00414DF9">
              <w:t xml:space="preserve"> ignores the </w:t>
            </w:r>
            <w:proofErr w:type="spellStart"/>
            <w:r w:rsidRPr="00414DF9">
              <w:rPr>
                <w:i/>
              </w:rPr>
              <w:t>supportedBandwidthUL</w:t>
            </w:r>
            <w:proofErr w:type="spellEnd"/>
            <w:r w:rsidRPr="00414DF9">
              <w:t>.</w:t>
            </w:r>
          </w:p>
          <w:p w14:paraId="57F1EDD1" w14:textId="77777777" w:rsidR="002456FD" w:rsidRPr="00414DF9" w:rsidRDefault="002456FD" w:rsidP="006B1D2B">
            <w:pPr>
              <w:pStyle w:val="TAL"/>
            </w:pPr>
            <w:r w:rsidRPr="00414DF9">
              <w:t xml:space="preserve">When the </w:t>
            </w:r>
            <w:proofErr w:type="spellStart"/>
            <w:r w:rsidRPr="00414DF9">
              <w:rPr>
                <w:i/>
              </w:rPr>
              <w:t>supportedBandwidthUL</w:t>
            </w:r>
            <w:proofErr w:type="spellEnd"/>
            <w:r w:rsidRPr="00414DF9">
              <w:t xml:space="preserve"> and the </w:t>
            </w:r>
            <w:r w:rsidRPr="00414DF9">
              <w:rPr>
                <w:i/>
              </w:rPr>
              <w:t>supportedBandwidthUL-v1840</w:t>
            </w:r>
            <w:r w:rsidRPr="00414DF9">
              <w:t xml:space="preserve"> are reported together for a CC, the network which is able to decode the </w:t>
            </w:r>
            <w:r w:rsidRPr="00414DF9">
              <w:rPr>
                <w:i/>
              </w:rPr>
              <w:t>supportedBandwidthUL-v1840</w:t>
            </w:r>
            <w:r w:rsidRPr="00414DF9">
              <w:t xml:space="preserve"> ignores the</w:t>
            </w:r>
            <w:r w:rsidRPr="00414DF9">
              <w:rPr>
                <w:i/>
              </w:rPr>
              <w:t xml:space="preserve"> </w:t>
            </w:r>
            <w:proofErr w:type="spellStart"/>
            <w:r w:rsidRPr="00414DF9">
              <w:rPr>
                <w:i/>
              </w:rPr>
              <w:t>supportedBandwidthUL</w:t>
            </w:r>
            <w:proofErr w:type="spellEnd"/>
            <w:r w:rsidRPr="00414DF9">
              <w:t>.</w:t>
            </w:r>
          </w:p>
          <w:p w14:paraId="773D5865" w14:textId="77777777" w:rsidR="002456FD" w:rsidRPr="00414DF9" w:rsidRDefault="002456FD" w:rsidP="006B1D2B">
            <w:pPr>
              <w:pStyle w:val="TAL"/>
            </w:pPr>
          </w:p>
          <w:p w14:paraId="077502FF" w14:textId="77777777" w:rsidR="002456FD" w:rsidRPr="00414DF9" w:rsidRDefault="002456FD" w:rsidP="006B1D2B">
            <w:pPr>
              <w:pStyle w:val="TAL"/>
            </w:pPr>
            <w:r w:rsidRPr="00414DF9">
              <w:t xml:space="preserve">The UE may report a </w:t>
            </w:r>
            <w:proofErr w:type="spellStart"/>
            <w:r w:rsidRPr="00414DF9">
              <w:rPr>
                <w:i/>
                <w:iCs/>
              </w:rPr>
              <w:t>supportedBandwidthUL</w:t>
            </w:r>
            <w:proofErr w:type="spellEnd"/>
            <w:r w:rsidRPr="00414DF9">
              <w:t xml:space="preserve"> wider than the </w:t>
            </w:r>
            <w:proofErr w:type="spellStart"/>
            <w:r w:rsidRPr="00414DF9">
              <w:rPr>
                <w:i/>
                <w:iCs/>
              </w:rPr>
              <w:t>channelBWs</w:t>
            </w:r>
            <w:proofErr w:type="spellEnd"/>
            <w:r w:rsidRPr="00414DF9">
              <w:rPr>
                <w:i/>
                <w:iCs/>
              </w:rPr>
              <w:t>-UL</w:t>
            </w:r>
            <w:r w:rsidRPr="00414DF9">
              <w:t xml:space="preserve">; this </w:t>
            </w:r>
            <w:proofErr w:type="spellStart"/>
            <w:r w:rsidRPr="00414DF9">
              <w:rPr>
                <w:i/>
                <w:iCs/>
              </w:rPr>
              <w:t>supportedBandwidthUL</w:t>
            </w:r>
            <w:proofErr w:type="spellEnd"/>
            <w:r w:rsidRPr="00414DF9">
              <w:t xml:space="preserve"> may not be included in the Table 5.3.5-1 of TS 38.101-1 [2] / TS 38.101-2 [3] / TS 38.101-5 [34], for the case that the UE is unable to report the actual supported bandwidth according to the Table 5.3.5-1 of TS 38.101-1 [2] / TS 38.101-2 [3] / TS 38.101-5 [34]. For each band, (e)RedCap UEs shall indicate its maximum channel bandwidth, which is the maximum of those channel bandwidths that are less than or equal to 20 MHz for FR1 and less than or equal to 100 </w:t>
            </w:r>
            <w:proofErr w:type="spellStart"/>
            <w:r w:rsidRPr="00414DF9">
              <w:t>Mhz</w:t>
            </w:r>
            <w:proofErr w:type="spellEnd"/>
            <w:r w:rsidRPr="00414DF9">
              <w:t xml:space="preserve"> for FR2, taking restrictions in TS 38.101-1 [2] and TS 38.101-2 [3] into consideration.</w:t>
            </w:r>
          </w:p>
          <w:p w14:paraId="2F009E1F" w14:textId="77777777" w:rsidR="002456FD" w:rsidRPr="00414DF9" w:rsidRDefault="002456FD" w:rsidP="006B1D2B">
            <w:pPr>
              <w:pStyle w:val="TAL"/>
            </w:pPr>
            <w:r w:rsidRPr="00414DF9">
              <w:t xml:space="preserve">The </w:t>
            </w:r>
            <w:r w:rsidRPr="00414DF9">
              <w:rPr>
                <w:i/>
                <w:iCs/>
              </w:rPr>
              <w:t>supportedBandwidthUL-v1780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supportedBandwidthUL-v1780</w:t>
            </w:r>
            <w:r w:rsidRPr="00414DF9">
              <w:t>.</w:t>
            </w:r>
          </w:p>
          <w:p w14:paraId="45BEC88E" w14:textId="77777777" w:rsidR="002456FD" w:rsidRPr="00414DF9" w:rsidRDefault="002456FD" w:rsidP="006B1D2B">
            <w:pPr>
              <w:pStyle w:val="TAL"/>
            </w:pPr>
          </w:p>
          <w:p w14:paraId="4320B964" w14:textId="77777777" w:rsidR="002456FD" w:rsidRPr="00414DF9" w:rsidRDefault="002456FD" w:rsidP="006B1D2B">
            <w:pPr>
              <w:pStyle w:val="TAN"/>
            </w:pPr>
            <w:r w:rsidRPr="00414DF9">
              <w:t>NOTE:</w:t>
            </w:r>
            <w:r w:rsidRPr="00414DF9">
              <w:tab/>
              <w:t xml:space="preserve">See the note in the field </w:t>
            </w:r>
            <w:proofErr w:type="spellStart"/>
            <w:r w:rsidRPr="00414DF9">
              <w:t>decription</w:t>
            </w:r>
            <w:proofErr w:type="spellEnd"/>
            <w:r w:rsidRPr="00414DF9">
              <w:t xml:space="preserve"> of </w:t>
            </w:r>
            <w:proofErr w:type="spellStart"/>
            <w:r w:rsidRPr="00414DF9">
              <w:rPr>
                <w:i/>
                <w:iCs/>
              </w:rPr>
              <w:t>channelBWs</w:t>
            </w:r>
            <w:proofErr w:type="spellEnd"/>
            <w:r w:rsidRPr="00414DF9">
              <w:rPr>
                <w:i/>
                <w:iCs/>
              </w:rPr>
              <w:t>-UL</w:t>
            </w:r>
            <w:r w:rsidRPr="00414DF9">
              <w:t xml:space="preserve"> for the determination of supported UL channel bandwidth.</w:t>
            </w:r>
          </w:p>
        </w:tc>
        <w:tc>
          <w:tcPr>
            <w:tcW w:w="709" w:type="dxa"/>
          </w:tcPr>
          <w:p w14:paraId="597507F2" w14:textId="77777777" w:rsidR="002456FD" w:rsidRPr="00414DF9" w:rsidRDefault="002456FD" w:rsidP="006B1D2B">
            <w:pPr>
              <w:pStyle w:val="TAL"/>
              <w:jc w:val="center"/>
            </w:pPr>
            <w:r w:rsidRPr="00414DF9">
              <w:t>FSPC</w:t>
            </w:r>
          </w:p>
        </w:tc>
        <w:tc>
          <w:tcPr>
            <w:tcW w:w="567" w:type="dxa"/>
          </w:tcPr>
          <w:p w14:paraId="79BEA7DA" w14:textId="77777777" w:rsidR="002456FD" w:rsidRPr="00414DF9" w:rsidRDefault="002456FD" w:rsidP="006B1D2B">
            <w:pPr>
              <w:pStyle w:val="TAL"/>
              <w:jc w:val="center"/>
            </w:pPr>
            <w:r w:rsidRPr="00414DF9">
              <w:t>CY</w:t>
            </w:r>
          </w:p>
        </w:tc>
        <w:tc>
          <w:tcPr>
            <w:tcW w:w="709" w:type="dxa"/>
          </w:tcPr>
          <w:p w14:paraId="223A4757" w14:textId="77777777" w:rsidR="002456FD" w:rsidRPr="00414DF9" w:rsidRDefault="002456FD" w:rsidP="006B1D2B">
            <w:pPr>
              <w:pStyle w:val="TAL"/>
              <w:jc w:val="center"/>
            </w:pPr>
            <w:r w:rsidRPr="00414DF9">
              <w:rPr>
                <w:bCs/>
                <w:iCs/>
              </w:rPr>
              <w:t>N/A</w:t>
            </w:r>
          </w:p>
        </w:tc>
        <w:tc>
          <w:tcPr>
            <w:tcW w:w="728" w:type="dxa"/>
          </w:tcPr>
          <w:p w14:paraId="30CF92DF" w14:textId="77777777" w:rsidR="002456FD" w:rsidRPr="00414DF9" w:rsidRDefault="002456FD" w:rsidP="006B1D2B">
            <w:pPr>
              <w:pStyle w:val="TAL"/>
              <w:jc w:val="center"/>
            </w:pPr>
            <w:r w:rsidRPr="00414DF9">
              <w:rPr>
                <w:bCs/>
                <w:iCs/>
              </w:rPr>
              <w:t>N/A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4F5F3BE8" w14:textId="722EE0C4" w:rsidR="00394471" w:rsidRDefault="00394471" w:rsidP="00E95A08">
      <w:pPr>
        <w:pStyle w:val="Heading3"/>
        <w:rPr>
          <w:rFonts w:eastAsiaTheme="minorEastAsia"/>
        </w:rPr>
      </w:pPr>
    </w:p>
    <w:p w14:paraId="74DB39FC" w14:textId="3245185F" w:rsidR="00787046" w:rsidRDefault="00787046" w:rsidP="00787046">
      <w:pPr>
        <w:rPr>
          <w:rFonts w:eastAsiaTheme="minorEastAsia"/>
        </w:rPr>
      </w:pPr>
      <w:r>
        <w:rPr>
          <w:rFonts w:eastAsiaTheme="minorEastAsia"/>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7046" w:rsidRPr="00414DF9" w14:paraId="0A4FFDB7" w14:textId="77777777" w:rsidTr="006B1D2B">
        <w:trPr>
          <w:cantSplit/>
          <w:tblHeader/>
        </w:trPr>
        <w:tc>
          <w:tcPr>
            <w:tcW w:w="6917" w:type="dxa"/>
          </w:tcPr>
          <w:p w14:paraId="6E8A69F8" w14:textId="459B63AC" w:rsidR="00787046" w:rsidRPr="00414DF9" w:rsidRDefault="00787046" w:rsidP="006B1D2B">
            <w:pPr>
              <w:pStyle w:val="TAL"/>
              <w:rPr>
                <w:rFonts w:eastAsia="MS Mincho"/>
                <w:b/>
                <w:bCs/>
                <w:i/>
                <w:iCs/>
              </w:rPr>
            </w:pPr>
            <w:r w:rsidRPr="00414DF9">
              <w:rPr>
                <w:b/>
                <w:bCs/>
                <w:i/>
                <w:iCs/>
              </w:rPr>
              <w:t>supportedMinBandwidthUL-r17</w:t>
            </w:r>
            <w:ins w:id="60" w:author="Ericsson" w:date="2025-03-24T18:28:00Z">
              <w:r w:rsidR="00FB3B94">
                <w:rPr>
                  <w:b/>
                  <w:bCs/>
                  <w:i/>
                  <w:iCs/>
                </w:rPr>
                <w:t xml:space="preserve">, </w:t>
              </w:r>
              <w:r w:rsidR="00FB3B94" w:rsidRPr="00414DF9">
                <w:rPr>
                  <w:b/>
                  <w:bCs/>
                  <w:i/>
                  <w:iCs/>
                </w:rPr>
                <w:t>supportedMinBandwidthUL-v1</w:t>
              </w:r>
              <w:r w:rsidR="00FB3B94">
                <w:rPr>
                  <w:b/>
                  <w:bCs/>
                  <w:i/>
                  <w:iCs/>
                </w:rPr>
                <w:t>7xy</w:t>
              </w:r>
            </w:ins>
            <w:r w:rsidRPr="00414DF9">
              <w:rPr>
                <w:b/>
                <w:bCs/>
                <w:i/>
                <w:iCs/>
              </w:rPr>
              <w:t>, supportedMinBandwidthUL-v1840</w:t>
            </w:r>
          </w:p>
          <w:p w14:paraId="4F103898" w14:textId="77777777" w:rsidR="00787046" w:rsidRPr="00414DF9" w:rsidRDefault="00787046" w:rsidP="006B1D2B">
            <w:pPr>
              <w:pStyle w:val="TAL"/>
              <w:rPr>
                <w:b/>
                <w:i/>
              </w:rPr>
            </w:pPr>
            <w:r w:rsidRPr="00414DF9">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3C57EF78" w14:textId="77777777" w:rsidR="00787046" w:rsidRPr="00414DF9" w:rsidRDefault="00787046" w:rsidP="006B1D2B">
            <w:pPr>
              <w:pStyle w:val="TAL"/>
              <w:jc w:val="center"/>
            </w:pPr>
            <w:r w:rsidRPr="00414DF9">
              <w:t>FSPC</w:t>
            </w:r>
          </w:p>
        </w:tc>
        <w:tc>
          <w:tcPr>
            <w:tcW w:w="567" w:type="dxa"/>
          </w:tcPr>
          <w:p w14:paraId="148A96AE" w14:textId="77777777" w:rsidR="00787046" w:rsidRPr="00414DF9" w:rsidRDefault="00787046" w:rsidP="006B1D2B">
            <w:pPr>
              <w:pStyle w:val="TAL"/>
              <w:jc w:val="center"/>
            </w:pPr>
            <w:r w:rsidRPr="00414DF9">
              <w:t>CY</w:t>
            </w:r>
          </w:p>
        </w:tc>
        <w:tc>
          <w:tcPr>
            <w:tcW w:w="709" w:type="dxa"/>
          </w:tcPr>
          <w:p w14:paraId="23C33AA6" w14:textId="77777777" w:rsidR="00787046" w:rsidRPr="00414DF9" w:rsidRDefault="00787046" w:rsidP="006B1D2B">
            <w:pPr>
              <w:pStyle w:val="TAL"/>
              <w:jc w:val="center"/>
              <w:rPr>
                <w:bCs/>
                <w:iCs/>
              </w:rPr>
            </w:pPr>
            <w:r w:rsidRPr="00414DF9">
              <w:rPr>
                <w:bCs/>
                <w:iCs/>
              </w:rPr>
              <w:t>N/A</w:t>
            </w:r>
          </w:p>
        </w:tc>
        <w:tc>
          <w:tcPr>
            <w:tcW w:w="728" w:type="dxa"/>
          </w:tcPr>
          <w:p w14:paraId="13ADB6F1" w14:textId="77777777" w:rsidR="00787046" w:rsidRPr="00414DF9" w:rsidRDefault="00787046" w:rsidP="006B1D2B">
            <w:pPr>
              <w:pStyle w:val="TAL"/>
              <w:jc w:val="center"/>
              <w:rPr>
                <w:bCs/>
                <w:iCs/>
              </w:rPr>
            </w:pPr>
            <w:r w:rsidRPr="00414DF9">
              <w:rPr>
                <w:bCs/>
                <w:iCs/>
              </w:rPr>
              <w:t>N/A</w:t>
            </w:r>
          </w:p>
        </w:tc>
      </w:tr>
    </w:tbl>
    <w:p w14:paraId="5AB1B570" w14:textId="77777777" w:rsidR="00787046" w:rsidRPr="00787046" w:rsidRDefault="00787046" w:rsidP="00787046">
      <w:pPr>
        <w:rPr>
          <w:rFonts w:eastAsiaTheme="minorEastAsia"/>
        </w:rPr>
      </w:pPr>
    </w:p>
    <w:sectPr w:rsidR="00787046" w:rsidRPr="00787046" w:rsidSect="00E95A0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FB91E" w14:textId="77777777" w:rsidR="00A50D42" w:rsidRPr="007B4B4C" w:rsidRDefault="00A50D42">
      <w:pPr>
        <w:spacing w:after="0"/>
      </w:pPr>
      <w:r w:rsidRPr="007B4B4C">
        <w:separator/>
      </w:r>
    </w:p>
  </w:endnote>
  <w:endnote w:type="continuationSeparator" w:id="0">
    <w:p w14:paraId="57C4A0CE" w14:textId="77777777" w:rsidR="00A50D42" w:rsidRPr="007B4B4C" w:rsidRDefault="00A50D42">
      <w:pPr>
        <w:spacing w:after="0"/>
      </w:pPr>
      <w:r w:rsidRPr="007B4B4C">
        <w:continuationSeparator/>
      </w:r>
    </w:p>
  </w:endnote>
  <w:endnote w:type="continuationNotice" w:id="1">
    <w:p w14:paraId="6EFC06ED"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Monotype Sorts">
    <w:altName w:val="Times New Roman"/>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0FE0E" w14:textId="77777777" w:rsidR="00A50D42" w:rsidRPr="007B4B4C" w:rsidRDefault="00A50D42">
      <w:pPr>
        <w:spacing w:after="0"/>
      </w:pPr>
      <w:r w:rsidRPr="007B4B4C">
        <w:separator/>
      </w:r>
    </w:p>
  </w:footnote>
  <w:footnote w:type="continuationSeparator" w:id="0">
    <w:p w14:paraId="03A672E0" w14:textId="77777777" w:rsidR="00A50D42" w:rsidRPr="007B4B4C" w:rsidRDefault="00A50D42">
      <w:pPr>
        <w:spacing w:after="0"/>
      </w:pPr>
      <w:r w:rsidRPr="007B4B4C">
        <w:continuationSeparator/>
      </w:r>
    </w:p>
  </w:footnote>
  <w:footnote w:type="continuationNotice" w:id="1">
    <w:p w14:paraId="27FEC695"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2D6CEC"/>
    <w:multiLevelType w:val="hybridMultilevel"/>
    <w:tmpl w:val="9A2C1C9E"/>
    <w:lvl w:ilvl="0" w:tplc="F0545162">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737E0C"/>
    <w:multiLevelType w:val="hybridMultilevel"/>
    <w:tmpl w:val="D8F85E40"/>
    <w:lvl w:ilvl="0" w:tplc="7B782DD6">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5"/>
  </w:num>
  <w:num w:numId="27" w16cid:durableId="362094831">
    <w:abstractNumId w:val="36"/>
  </w:num>
  <w:num w:numId="28" w16cid:durableId="532310444">
    <w:abstractNumId w:val="52"/>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30"/>
  </w:num>
  <w:num w:numId="42" w16cid:durableId="1166167161">
    <w:abstractNumId w:val="31"/>
  </w:num>
  <w:num w:numId="43" w16cid:durableId="1876771378">
    <w:abstractNumId w:val="13"/>
  </w:num>
  <w:num w:numId="44" w16cid:durableId="85932">
    <w:abstractNumId w:val="34"/>
  </w:num>
  <w:num w:numId="45" w16cid:durableId="526718341">
    <w:abstractNumId w:val="29"/>
  </w:num>
  <w:num w:numId="46" w16cid:durableId="391269479">
    <w:abstractNumId w:val="21"/>
  </w:num>
  <w:num w:numId="47" w16cid:durableId="1844583080">
    <w:abstractNumId w:val="50"/>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948849713">
    <w:abstractNumId w:val="48"/>
  </w:num>
  <w:num w:numId="59" w16cid:durableId="79063677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DA8"/>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2D2E"/>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7E1"/>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3F3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64F"/>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9C5"/>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6FD"/>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C91"/>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52"/>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C82"/>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9A"/>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F61"/>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63"/>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FEF"/>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A4C"/>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E7C1A"/>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AC1"/>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10"/>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467"/>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064"/>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F5"/>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0C33"/>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E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F5"/>
    <w:rsid w:val="0071166E"/>
    <w:rsid w:val="007116C7"/>
    <w:rsid w:val="00711EE4"/>
    <w:rsid w:val="00712038"/>
    <w:rsid w:val="007126C6"/>
    <w:rsid w:val="00712B2F"/>
    <w:rsid w:val="00713123"/>
    <w:rsid w:val="00713184"/>
    <w:rsid w:val="00713795"/>
    <w:rsid w:val="00713A24"/>
    <w:rsid w:val="00713EB6"/>
    <w:rsid w:val="007143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58"/>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40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046"/>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350"/>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DB"/>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D77"/>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639"/>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9CC"/>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0AF"/>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939"/>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E5"/>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62"/>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CFA"/>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394"/>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295"/>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A08"/>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B62"/>
    <w:rsid w:val="00EE6CA4"/>
    <w:rsid w:val="00EE730D"/>
    <w:rsid w:val="00EE7352"/>
    <w:rsid w:val="00EE73BE"/>
    <w:rsid w:val="00EE7D7C"/>
    <w:rsid w:val="00EF01BF"/>
    <w:rsid w:val="00EF0765"/>
    <w:rsid w:val="00EF0970"/>
    <w:rsid w:val="00EF0B79"/>
    <w:rsid w:val="00EF0BCF"/>
    <w:rsid w:val="00EF0CC2"/>
    <w:rsid w:val="00EF1511"/>
    <w:rsid w:val="00EF185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94"/>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1BD"/>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TANChar">
    <w:name w:val="TAN Char"/>
    <w:link w:val="TAN"/>
    <w:uiPriority w:val="99"/>
    <w:locked/>
    <w:rsid w:val="002456FD"/>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11</Pages>
  <Words>3623</Words>
  <Characters>20655</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Håkan</cp:lastModifiedBy>
  <cp:revision>13</cp:revision>
  <cp:lastPrinted>2017-05-08T10:55:00Z</cp:lastPrinted>
  <dcterms:created xsi:type="dcterms:W3CDTF">2025-03-24T17:26:00Z</dcterms:created>
  <dcterms:modified xsi:type="dcterms:W3CDTF">2025-03-27T18:27:00Z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